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761" w:type="dxa"/>
        <w:tblInd w:w="2020" w:type="dxa"/>
        <w:tblLayout w:type="fixed"/>
        <w:tblCellMar>
          <w:left w:w="0" w:type="dxa"/>
          <w:right w:w="0" w:type="dxa"/>
        </w:tblCellMar>
        <w:tblLook w:val="0000" w:firstRow="0" w:lastRow="0" w:firstColumn="0" w:lastColumn="0" w:noHBand="0" w:noVBand="0"/>
      </w:tblPr>
      <w:tblGrid>
        <w:gridCol w:w="2233"/>
        <w:gridCol w:w="1827"/>
        <w:gridCol w:w="980"/>
        <w:gridCol w:w="2721"/>
      </w:tblGrid>
      <w:tr w:rsidR="00853108" w:rsidTr="00485260">
        <w:trPr>
          <w:trHeight w:val="299"/>
        </w:trPr>
        <w:tc>
          <w:tcPr>
            <w:tcW w:w="2233" w:type="dxa"/>
            <w:shd w:val="clear" w:color="auto" w:fill="auto"/>
            <w:vAlign w:val="bottom"/>
          </w:tcPr>
          <w:p w:rsidR="00853108" w:rsidRDefault="00853108" w:rsidP="00485260">
            <w:pPr>
              <w:spacing w:after="0" w:line="240" w:lineRule="auto"/>
              <w:ind w:left="60"/>
              <w:rPr>
                <w:rFonts w:ascii="Times New Roman" w:eastAsia="Times New Roman" w:hAnsi="Times New Roman"/>
                <w:b/>
                <w:color w:val="0D6927"/>
                <w:sz w:val="26"/>
              </w:rPr>
            </w:pPr>
            <w:r>
              <w:rPr>
                <w:noProof/>
              </w:rPr>
              <w:drawing>
                <wp:anchor distT="0" distB="0" distL="114300" distR="114300" simplePos="0" relativeHeight="251659264" behindDoc="1" locked="0" layoutInCell="1" allowOverlap="1" wp14:anchorId="16C3108F" wp14:editId="545EEBBB">
                  <wp:simplePos x="0" y="0"/>
                  <wp:positionH relativeFrom="page">
                    <wp:posOffset>-1369060</wp:posOffset>
                  </wp:positionH>
                  <wp:positionV relativeFrom="page">
                    <wp:posOffset>9525</wp:posOffset>
                  </wp:positionV>
                  <wp:extent cx="1182370" cy="112458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1182370" cy="1124585"/>
                          </a:xfrm>
                          <a:prstGeom prst="rect">
                            <a:avLst/>
                          </a:prstGeom>
                          <a:noFill/>
                        </pic:spPr>
                      </pic:pic>
                    </a:graphicData>
                  </a:graphic>
                </wp:anchor>
              </w:drawing>
            </w:r>
            <w:r>
              <w:rPr>
                <w:rFonts w:ascii="TimesNewRomanKrgBold" w:hAnsi="TimesNewRomanKrgBold"/>
                <w:b/>
                <w:bCs/>
                <w:color w:val="349438"/>
                <w:sz w:val="26"/>
                <w:szCs w:val="26"/>
              </w:rPr>
              <w:t>КЫРГЫЗСТАН</w:t>
            </w:r>
          </w:p>
        </w:tc>
        <w:tc>
          <w:tcPr>
            <w:tcW w:w="1827" w:type="dxa"/>
            <w:shd w:val="clear" w:color="auto" w:fill="auto"/>
            <w:vAlign w:val="bottom"/>
          </w:tcPr>
          <w:p w:rsidR="00853108" w:rsidRDefault="00853108" w:rsidP="00485260">
            <w:pPr>
              <w:spacing w:after="0" w:line="240" w:lineRule="auto"/>
              <w:ind w:left="380"/>
              <w:rPr>
                <w:rFonts w:ascii="Times New Roman" w:eastAsia="Times New Roman" w:hAnsi="Times New Roman"/>
                <w:b/>
                <w:color w:val="0D6927"/>
                <w:sz w:val="26"/>
              </w:rPr>
            </w:pPr>
            <w:r>
              <w:rPr>
                <w:rFonts w:ascii="TimesNewRomanKrgBold" w:hAnsi="TimesNewRomanKrgBold"/>
                <w:b/>
                <w:bCs/>
                <w:color w:val="349438"/>
                <w:sz w:val="26"/>
                <w:szCs w:val="26"/>
              </w:rPr>
              <w:t>ПАРТИЯ</w:t>
            </w:r>
          </w:p>
        </w:tc>
        <w:tc>
          <w:tcPr>
            <w:tcW w:w="980" w:type="dxa"/>
            <w:shd w:val="clear" w:color="auto" w:fill="auto"/>
            <w:vAlign w:val="bottom"/>
          </w:tcPr>
          <w:p w:rsidR="00853108" w:rsidRDefault="00853108" w:rsidP="00485260">
            <w:pPr>
              <w:spacing w:after="0" w:line="240" w:lineRule="auto"/>
              <w:rPr>
                <w:rFonts w:ascii="Times New Roman" w:eastAsia="Times New Roman" w:hAnsi="Times New Roman"/>
                <w:sz w:val="24"/>
              </w:rPr>
            </w:pPr>
          </w:p>
        </w:tc>
        <w:tc>
          <w:tcPr>
            <w:tcW w:w="2721" w:type="dxa"/>
            <w:shd w:val="clear" w:color="auto" w:fill="auto"/>
            <w:vAlign w:val="bottom"/>
          </w:tcPr>
          <w:p w:rsidR="00853108" w:rsidRPr="00FB1042" w:rsidRDefault="00853108" w:rsidP="00485260">
            <w:pPr>
              <w:spacing w:after="0" w:line="240" w:lineRule="auto"/>
              <w:rPr>
                <w:rFonts w:ascii="Times New Roman" w:eastAsia="Times New Roman" w:hAnsi="Times New Roman"/>
                <w:b/>
                <w:color w:val="0D6927"/>
                <w:sz w:val="26"/>
                <w:lang w:val="en-US"/>
              </w:rPr>
            </w:pPr>
            <w:r w:rsidRPr="00B74F68">
              <w:rPr>
                <w:rFonts w:ascii="TimesNewRomanKrgBold" w:hAnsi="TimesNewRomanKrgBold"/>
                <w:b/>
                <w:bCs/>
                <w:color w:val="349438"/>
                <w:sz w:val="26"/>
                <w:szCs w:val="26"/>
                <w:lang w:val="en-US"/>
              </w:rPr>
              <w:t>GREEN</w:t>
            </w:r>
          </w:p>
        </w:tc>
      </w:tr>
      <w:tr w:rsidR="00853108" w:rsidTr="00485260">
        <w:trPr>
          <w:trHeight w:val="317"/>
        </w:trPr>
        <w:tc>
          <w:tcPr>
            <w:tcW w:w="2233" w:type="dxa"/>
            <w:shd w:val="clear" w:color="auto" w:fill="auto"/>
            <w:vAlign w:val="bottom"/>
          </w:tcPr>
          <w:p w:rsidR="00853108" w:rsidRDefault="00853108" w:rsidP="00485260">
            <w:pPr>
              <w:spacing w:after="0" w:line="240" w:lineRule="auto"/>
              <w:ind w:left="60"/>
              <w:rPr>
                <w:rFonts w:ascii="Times New Roman" w:eastAsia="Times New Roman" w:hAnsi="Times New Roman"/>
                <w:b/>
                <w:color w:val="0D6927"/>
                <w:sz w:val="26"/>
              </w:rPr>
            </w:pPr>
            <w:r>
              <w:rPr>
                <w:rFonts w:ascii="TimesNewRomanKrgBold" w:hAnsi="TimesNewRomanKrgBold"/>
                <w:b/>
                <w:bCs/>
                <w:color w:val="349438"/>
                <w:sz w:val="26"/>
                <w:szCs w:val="26"/>
              </w:rPr>
              <w:t>ЖАШЫЛДАР</w:t>
            </w:r>
          </w:p>
        </w:tc>
        <w:tc>
          <w:tcPr>
            <w:tcW w:w="1827" w:type="dxa"/>
            <w:shd w:val="clear" w:color="auto" w:fill="auto"/>
            <w:vAlign w:val="bottom"/>
          </w:tcPr>
          <w:p w:rsidR="00853108" w:rsidRDefault="00853108" w:rsidP="00485260">
            <w:pPr>
              <w:spacing w:after="0" w:line="240" w:lineRule="auto"/>
              <w:ind w:left="380"/>
              <w:rPr>
                <w:rFonts w:ascii="Times New Roman" w:eastAsia="Times New Roman" w:hAnsi="Times New Roman"/>
                <w:b/>
                <w:color w:val="0D6927"/>
                <w:w w:val="95"/>
                <w:sz w:val="26"/>
              </w:rPr>
            </w:pPr>
            <w:r>
              <w:rPr>
                <w:rFonts w:ascii="TimesNewRomanKrgBold" w:hAnsi="TimesNewRomanKrgBold"/>
                <w:b/>
                <w:bCs/>
                <w:color w:val="349438"/>
                <w:sz w:val="26"/>
                <w:szCs w:val="26"/>
              </w:rPr>
              <w:t>ЗЕЛЕНЫХ</w:t>
            </w:r>
            <w:r>
              <w:rPr>
                <w:rFonts w:ascii="Times New Roman" w:eastAsia="Times New Roman" w:hAnsi="Times New Roman"/>
                <w:b/>
                <w:color w:val="0D6927"/>
                <w:w w:val="95"/>
                <w:sz w:val="26"/>
              </w:rPr>
              <w:t xml:space="preserve"> </w:t>
            </w:r>
          </w:p>
        </w:tc>
        <w:tc>
          <w:tcPr>
            <w:tcW w:w="980" w:type="dxa"/>
            <w:shd w:val="clear" w:color="auto" w:fill="auto"/>
            <w:vAlign w:val="bottom"/>
          </w:tcPr>
          <w:p w:rsidR="00853108" w:rsidRDefault="00853108" w:rsidP="00485260">
            <w:pPr>
              <w:spacing w:after="0" w:line="240" w:lineRule="auto"/>
              <w:rPr>
                <w:rFonts w:ascii="Times New Roman" w:eastAsia="Times New Roman" w:hAnsi="Times New Roman"/>
                <w:sz w:val="24"/>
              </w:rPr>
            </w:pPr>
          </w:p>
        </w:tc>
        <w:tc>
          <w:tcPr>
            <w:tcW w:w="2721" w:type="dxa"/>
            <w:shd w:val="clear" w:color="auto" w:fill="auto"/>
            <w:vAlign w:val="bottom"/>
          </w:tcPr>
          <w:p w:rsidR="00853108" w:rsidRDefault="00853108" w:rsidP="00485260">
            <w:pPr>
              <w:spacing w:after="0" w:line="240" w:lineRule="auto"/>
              <w:rPr>
                <w:rFonts w:ascii="Times New Roman" w:eastAsia="Times New Roman" w:hAnsi="Times New Roman"/>
                <w:b/>
                <w:color w:val="0D6927"/>
                <w:sz w:val="26"/>
              </w:rPr>
            </w:pPr>
            <w:r w:rsidRPr="00B74F68">
              <w:rPr>
                <w:rFonts w:ascii="TimesNewRomanKrgBold" w:hAnsi="TimesNewRomanKrgBold"/>
                <w:b/>
                <w:bCs/>
                <w:color w:val="349438"/>
                <w:sz w:val="26"/>
                <w:szCs w:val="26"/>
                <w:lang w:val="en-US"/>
              </w:rPr>
              <w:t>PARTY</w:t>
            </w:r>
            <w:r>
              <w:rPr>
                <w:rFonts w:ascii="Times New Roman" w:eastAsia="Times New Roman" w:hAnsi="Times New Roman"/>
                <w:b/>
                <w:color w:val="0D6927"/>
                <w:sz w:val="26"/>
              </w:rPr>
              <w:t xml:space="preserve"> </w:t>
            </w:r>
          </w:p>
        </w:tc>
      </w:tr>
      <w:tr w:rsidR="00853108" w:rsidTr="00485260">
        <w:trPr>
          <w:trHeight w:val="317"/>
        </w:trPr>
        <w:tc>
          <w:tcPr>
            <w:tcW w:w="2233" w:type="dxa"/>
            <w:shd w:val="clear" w:color="auto" w:fill="auto"/>
            <w:vAlign w:val="bottom"/>
          </w:tcPr>
          <w:p w:rsidR="00853108" w:rsidRDefault="00853108" w:rsidP="00485260">
            <w:pPr>
              <w:spacing w:after="0" w:line="240" w:lineRule="auto"/>
              <w:ind w:left="60"/>
              <w:rPr>
                <w:rFonts w:ascii="Times New Roman" w:eastAsia="Times New Roman" w:hAnsi="Times New Roman"/>
                <w:b/>
                <w:color w:val="0D6927"/>
                <w:sz w:val="26"/>
              </w:rPr>
            </w:pPr>
            <w:r>
              <w:rPr>
                <w:rFonts w:ascii="TimesNewRomanKrgBold" w:hAnsi="TimesNewRomanKrgBold"/>
                <w:b/>
                <w:bCs/>
                <w:color w:val="349438"/>
                <w:sz w:val="26"/>
                <w:szCs w:val="26"/>
              </w:rPr>
              <w:t>ПАРТИЯСЫ</w:t>
            </w:r>
            <w:r>
              <w:rPr>
                <w:rFonts w:ascii="Times New Roman" w:eastAsia="Times New Roman" w:hAnsi="Times New Roman"/>
                <w:b/>
                <w:color w:val="0D6927"/>
                <w:sz w:val="26"/>
              </w:rPr>
              <w:t xml:space="preserve"> </w:t>
            </w:r>
          </w:p>
        </w:tc>
        <w:tc>
          <w:tcPr>
            <w:tcW w:w="2807" w:type="dxa"/>
            <w:gridSpan w:val="2"/>
            <w:shd w:val="clear" w:color="auto" w:fill="auto"/>
            <w:vAlign w:val="bottom"/>
          </w:tcPr>
          <w:p w:rsidR="00853108" w:rsidRDefault="00853108" w:rsidP="00485260">
            <w:pPr>
              <w:spacing w:after="0" w:line="240" w:lineRule="auto"/>
              <w:ind w:left="380"/>
              <w:rPr>
                <w:rFonts w:ascii="Times New Roman" w:eastAsia="Times New Roman" w:hAnsi="Times New Roman"/>
                <w:b/>
                <w:color w:val="0D6927"/>
                <w:sz w:val="26"/>
              </w:rPr>
            </w:pPr>
            <w:r>
              <w:rPr>
                <w:rFonts w:ascii="TimesNewRomanKrgBold" w:hAnsi="TimesNewRomanKrgBold"/>
                <w:b/>
                <w:bCs/>
                <w:color w:val="349438"/>
                <w:sz w:val="26"/>
                <w:szCs w:val="26"/>
              </w:rPr>
              <w:t>КЫРГЫЗСТАНА</w:t>
            </w:r>
          </w:p>
        </w:tc>
        <w:tc>
          <w:tcPr>
            <w:tcW w:w="2721" w:type="dxa"/>
            <w:shd w:val="clear" w:color="auto" w:fill="auto"/>
            <w:vAlign w:val="bottom"/>
          </w:tcPr>
          <w:p w:rsidR="00853108" w:rsidRPr="0003609D" w:rsidRDefault="00853108" w:rsidP="00485260">
            <w:pPr>
              <w:spacing w:after="0"/>
              <w:rPr>
                <w:rFonts w:ascii="Times New Roman" w:eastAsia="Times New Roman" w:hAnsi="Times New Roman"/>
                <w:b/>
                <w:color w:val="0D6927"/>
                <w:w w:val="91"/>
                <w:sz w:val="26"/>
                <w:lang w:val="en-US"/>
              </w:rPr>
            </w:pPr>
            <w:r w:rsidRPr="00B74F68">
              <w:rPr>
                <w:rFonts w:ascii="TimesNewRomanKrgBold" w:hAnsi="TimesNewRomanKrgBold"/>
                <w:b/>
                <w:bCs/>
                <w:color w:val="349438"/>
                <w:sz w:val="26"/>
                <w:szCs w:val="26"/>
                <w:lang w:val="en-US"/>
              </w:rPr>
              <w:t>OF KYRGYZSTAN</w:t>
            </w:r>
          </w:p>
        </w:tc>
      </w:tr>
      <w:tr w:rsidR="00853108" w:rsidTr="00485260">
        <w:trPr>
          <w:trHeight w:val="233"/>
        </w:trPr>
        <w:tc>
          <w:tcPr>
            <w:tcW w:w="2233" w:type="dxa"/>
            <w:shd w:val="clear" w:color="auto" w:fill="auto"/>
            <w:vAlign w:val="bottom"/>
          </w:tcPr>
          <w:p w:rsidR="00853108" w:rsidRDefault="00853108" w:rsidP="00485260">
            <w:pPr>
              <w:spacing w:after="0" w:line="240" w:lineRule="auto"/>
              <w:ind w:left="60"/>
              <w:rPr>
                <w:rFonts w:ascii="Times New Roman" w:eastAsia="Times New Roman" w:hAnsi="Times New Roman"/>
                <w:sz w:val="16"/>
              </w:rPr>
            </w:pPr>
            <w:r>
              <w:rPr>
                <w:rFonts w:ascii="Times New Roman" w:eastAsia="Times New Roman" w:hAnsi="Times New Roman"/>
                <w:sz w:val="16"/>
              </w:rPr>
              <w:t xml:space="preserve">720001, </w:t>
            </w:r>
            <w:proofErr w:type="spellStart"/>
            <w:r>
              <w:rPr>
                <w:rFonts w:ascii="Times New Roman" w:eastAsia="Times New Roman" w:hAnsi="Times New Roman"/>
                <w:sz w:val="16"/>
              </w:rPr>
              <w:t>Кыргыз</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Республикасы</w:t>
            </w:r>
            <w:proofErr w:type="spellEnd"/>
            <w:r>
              <w:rPr>
                <w:rFonts w:ascii="Times New Roman" w:eastAsia="Times New Roman" w:hAnsi="Times New Roman"/>
                <w:sz w:val="16"/>
              </w:rPr>
              <w:t>,</w:t>
            </w:r>
          </w:p>
        </w:tc>
        <w:tc>
          <w:tcPr>
            <w:tcW w:w="2807" w:type="dxa"/>
            <w:gridSpan w:val="2"/>
            <w:shd w:val="clear" w:color="auto" w:fill="auto"/>
            <w:vAlign w:val="bottom"/>
          </w:tcPr>
          <w:p w:rsidR="00853108" w:rsidRDefault="00853108" w:rsidP="00485260">
            <w:pPr>
              <w:spacing w:after="0" w:line="240" w:lineRule="auto"/>
              <w:ind w:left="360"/>
              <w:rPr>
                <w:rFonts w:ascii="Times New Roman" w:eastAsia="Times New Roman" w:hAnsi="Times New Roman"/>
                <w:sz w:val="16"/>
              </w:rPr>
            </w:pPr>
            <w:r>
              <w:rPr>
                <w:rFonts w:ascii="Times New Roman" w:eastAsia="Times New Roman" w:hAnsi="Times New Roman"/>
                <w:sz w:val="16"/>
              </w:rPr>
              <w:t>720001, Кыргызская Республика,</w:t>
            </w:r>
          </w:p>
        </w:tc>
        <w:tc>
          <w:tcPr>
            <w:tcW w:w="2721" w:type="dxa"/>
            <w:shd w:val="clear" w:color="auto" w:fill="auto"/>
            <w:vAlign w:val="bottom"/>
          </w:tcPr>
          <w:p w:rsidR="00853108" w:rsidRDefault="00853108" w:rsidP="00485260">
            <w:pPr>
              <w:spacing w:after="0" w:line="240" w:lineRule="auto"/>
              <w:ind w:left="240"/>
              <w:rPr>
                <w:rFonts w:ascii="Times New Roman" w:eastAsia="Times New Roman" w:hAnsi="Times New Roman"/>
                <w:sz w:val="16"/>
              </w:rPr>
            </w:pPr>
            <w:r>
              <w:rPr>
                <w:rFonts w:ascii="Times New Roman" w:eastAsia="Times New Roman" w:hAnsi="Times New Roman"/>
                <w:sz w:val="16"/>
              </w:rPr>
              <w:t xml:space="preserve">720001, </w:t>
            </w:r>
            <w:proofErr w:type="spellStart"/>
            <w:r>
              <w:rPr>
                <w:rFonts w:ascii="Times New Roman" w:eastAsia="Times New Roman" w:hAnsi="Times New Roman"/>
                <w:sz w:val="16"/>
              </w:rPr>
              <w:t>Kyrgyz</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Republic</w:t>
            </w:r>
            <w:proofErr w:type="spellEnd"/>
            <w:r>
              <w:rPr>
                <w:rFonts w:ascii="Times New Roman" w:eastAsia="Times New Roman" w:hAnsi="Times New Roman"/>
                <w:sz w:val="16"/>
              </w:rPr>
              <w:t>,</w:t>
            </w:r>
          </w:p>
        </w:tc>
      </w:tr>
      <w:tr w:rsidR="00853108" w:rsidTr="00485260">
        <w:trPr>
          <w:trHeight w:val="192"/>
        </w:trPr>
        <w:tc>
          <w:tcPr>
            <w:tcW w:w="2233" w:type="dxa"/>
            <w:shd w:val="clear" w:color="auto" w:fill="auto"/>
            <w:vAlign w:val="bottom"/>
          </w:tcPr>
          <w:p w:rsidR="00853108" w:rsidRDefault="00B53DA5" w:rsidP="00485260">
            <w:pPr>
              <w:spacing w:after="0" w:line="240" w:lineRule="auto"/>
              <w:ind w:left="60"/>
              <w:rPr>
                <w:rFonts w:ascii="Times New Roman" w:eastAsia="Times New Roman" w:hAnsi="Times New Roman"/>
                <w:sz w:val="16"/>
              </w:rPr>
            </w:pPr>
            <w:hyperlink r:id="rId7" w:history="1">
              <w:r w:rsidR="00853108">
                <w:rPr>
                  <w:rFonts w:ascii="Times New Roman" w:eastAsia="Times New Roman" w:hAnsi="Times New Roman"/>
                  <w:sz w:val="16"/>
                </w:rPr>
                <w:t xml:space="preserve">Бишкек </w:t>
              </w:r>
            </w:hyperlink>
            <w:r w:rsidR="00853108">
              <w:rPr>
                <w:rFonts w:ascii="Times New Roman" w:eastAsia="Times New Roman" w:hAnsi="Times New Roman"/>
                <w:sz w:val="16"/>
              </w:rPr>
              <w:t>ш., Чуй пр. 162-46</w:t>
            </w:r>
          </w:p>
        </w:tc>
        <w:tc>
          <w:tcPr>
            <w:tcW w:w="1827" w:type="dxa"/>
            <w:shd w:val="clear" w:color="auto" w:fill="auto"/>
            <w:vAlign w:val="bottom"/>
          </w:tcPr>
          <w:p w:rsidR="00853108" w:rsidRDefault="00853108" w:rsidP="00485260">
            <w:pPr>
              <w:spacing w:after="0" w:line="240" w:lineRule="auto"/>
              <w:ind w:left="360"/>
              <w:rPr>
                <w:rFonts w:ascii="Times New Roman" w:eastAsia="Times New Roman" w:hAnsi="Times New Roman"/>
                <w:w w:val="97"/>
                <w:sz w:val="16"/>
              </w:rPr>
            </w:pPr>
            <w:r>
              <w:rPr>
                <w:rFonts w:ascii="Times New Roman" w:eastAsia="Times New Roman" w:hAnsi="Times New Roman"/>
                <w:w w:val="97"/>
                <w:sz w:val="16"/>
              </w:rPr>
              <w:t>г. Бишкек, пр. Чуй,</w:t>
            </w:r>
          </w:p>
        </w:tc>
        <w:tc>
          <w:tcPr>
            <w:tcW w:w="980" w:type="dxa"/>
            <w:shd w:val="clear" w:color="auto" w:fill="auto"/>
            <w:vAlign w:val="bottom"/>
          </w:tcPr>
          <w:p w:rsidR="00853108" w:rsidRDefault="00853108" w:rsidP="00485260">
            <w:pPr>
              <w:spacing w:after="0" w:line="240" w:lineRule="auto"/>
              <w:ind w:left="20"/>
              <w:rPr>
                <w:rFonts w:ascii="Times New Roman" w:eastAsia="Times New Roman" w:hAnsi="Times New Roman"/>
                <w:sz w:val="16"/>
              </w:rPr>
            </w:pPr>
            <w:r>
              <w:rPr>
                <w:rFonts w:ascii="Times New Roman" w:eastAsia="Times New Roman" w:hAnsi="Times New Roman"/>
                <w:sz w:val="16"/>
              </w:rPr>
              <w:t>162-46</w:t>
            </w:r>
          </w:p>
        </w:tc>
        <w:tc>
          <w:tcPr>
            <w:tcW w:w="2721" w:type="dxa"/>
            <w:shd w:val="clear" w:color="auto" w:fill="auto"/>
            <w:vAlign w:val="bottom"/>
          </w:tcPr>
          <w:p w:rsidR="00853108" w:rsidRDefault="00853108" w:rsidP="00485260">
            <w:pPr>
              <w:spacing w:after="0" w:line="240" w:lineRule="auto"/>
              <w:ind w:left="240"/>
              <w:rPr>
                <w:rFonts w:ascii="Times New Roman" w:eastAsia="Times New Roman" w:hAnsi="Times New Roman"/>
                <w:sz w:val="16"/>
              </w:rPr>
            </w:pPr>
            <w:proofErr w:type="spellStart"/>
            <w:r>
              <w:rPr>
                <w:rFonts w:ascii="Times New Roman" w:eastAsia="Times New Roman" w:hAnsi="Times New Roman"/>
                <w:sz w:val="16"/>
              </w:rPr>
              <w:t>Bishkek</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city</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Chui</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av</w:t>
            </w:r>
            <w:proofErr w:type="spellEnd"/>
            <w:r>
              <w:rPr>
                <w:rFonts w:ascii="Times New Roman" w:eastAsia="Times New Roman" w:hAnsi="Times New Roman"/>
                <w:sz w:val="16"/>
              </w:rPr>
              <w:t>. 162-46</w:t>
            </w:r>
          </w:p>
        </w:tc>
      </w:tr>
      <w:tr w:rsidR="00853108" w:rsidTr="00485260">
        <w:trPr>
          <w:trHeight w:val="69"/>
        </w:trPr>
        <w:tc>
          <w:tcPr>
            <w:tcW w:w="4060" w:type="dxa"/>
            <w:gridSpan w:val="2"/>
            <w:tcBorders>
              <w:bottom w:val="single" w:sz="8" w:space="0" w:color="0D6927"/>
            </w:tcBorders>
            <w:shd w:val="clear" w:color="auto" w:fill="auto"/>
            <w:vAlign w:val="bottom"/>
          </w:tcPr>
          <w:p w:rsidR="00853108" w:rsidRDefault="00853108" w:rsidP="00485260">
            <w:pPr>
              <w:spacing w:after="0" w:line="240" w:lineRule="auto"/>
              <w:rPr>
                <w:rFonts w:ascii="Times New Roman" w:eastAsia="Times New Roman" w:hAnsi="Times New Roman"/>
                <w:sz w:val="5"/>
              </w:rPr>
            </w:pPr>
          </w:p>
        </w:tc>
        <w:tc>
          <w:tcPr>
            <w:tcW w:w="3701" w:type="dxa"/>
            <w:gridSpan w:val="2"/>
            <w:tcBorders>
              <w:bottom w:val="single" w:sz="8" w:space="0" w:color="0D6927"/>
            </w:tcBorders>
            <w:shd w:val="clear" w:color="auto" w:fill="auto"/>
            <w:vAlign w:val="bottom"/>
          </w:tcPr>
          <w:p w:rsidR="00853108" w:rsidRDefault="00853108" w:rsidP="00485260">
            <w:pPr>
              <w:spacing w:after="0" w:line="240" w:lineRule="auto"/>
              <w:rPr>
                <w:rFonts w:ascii="Times New Roman" w:eastAsia="Times New Roman" w:hAnsi="Times New Roman"/>
                <w:sz w:val="5"/>
              </w:rPr>
            </w:pPr>
          </w:p>
        </w:tc>
      </w:tr>
      <w:tr w:rsidR="00853108" w:rsidTr="00485260">
        <w:trPr>
          <w:trHeight w:val="20"/>
        </w:trPr>
        <w:tc>
          <w:tcPr>
            <w:tcW w:w="4060" w:type="dxa"/>
            <w:gridSpan w:val="2"/>
            <w:tcBorders>
              <w:bottom w:val="single" w:sz="8" w:space="0" w:color="0D6927"/>
            </w:tcBorders>
            <w:shd w:val="clear" w:color="auto" w:fill="auto"/>
            <w:vAlign w:val="bottom"/>
          </w:tcPr>
          <w:p w:rsidR="00853108" w:rsidRDefault="00853108" w:rsidP="00485260">
            <w:pPr>
              <w:spacing w:after="0" w:line="240" w:lineRule="auto"/>
              <w:rPr>
                <w:rFonts w:ascii="Times New Roman" w:eastAsia="Times New Roman" w:hAnsi="Times New Roman"/>
                <w:sz w:val="1"/>
              </w:rPr>
            </w:pPr>
          </w:p>
        </w:tc>
        <w:tc>
          <w:tcPr>
            <w:tcW w:w="3701" w:type="dxa"/>
            <w:gridSpan w:val="2"/>
            <w:tcBorders>
              <w:bottom w:val="single" w:sz="8" w:space="0" w:color="0D6927"/>
            </w:tcBorders>
            <w:shd w:val="clear" w:color="auto" w:fill="auto"/>
            <w:vAlign w:val="bottom"/>
          </w:tcPr>
          <w:p w:rsidR="00853108" w:rsidRDefault="00853108" w:rsidP="00485260">
            <w:pPr>
              <w:spacing w:after="0" w:line="240" w:lineRule="auto"/>
              <w:rPr>
                <w:rFonts w:ascii="Times New Roman" w:eastAsia="Times New Roman" w:hAnsi="Times New Roman"/>
                <w:sz w:val="1"/>
              </w:rPr>
            </w:pPr>
          </w:p>
        </w:tc>
      </w:tr>
      <w:tr w:rsidR="00853108" w:rsidTr="00485260">
        <w:trPr>
          <w:trHeight w:val="199"/>
        </w:trPr>
        <w:tc>
          <w:tcPr>
            <w:tcW w:w="4060" w:type="dxa"/>
            <w:gridSpan w:val="2"/>
            <w:shd w:val="clear" w:color="auto" w:fill="auto"/>
            <w:vAlign w:val="bottom"/>
          </w:tcPr>
          <w:p w:rsidR="00853108" w:rsidRDefault="00853108" w:rsidP="00485260">
            <w:pPr>
              <w:spacing w:after="0" w:line="240" w:lineRule="auto"/>
              <w:ind w:left="400"/>
              <w:rPr>
                <w:rFonts w:ascii="Times New Roman" w:eastAsia="Times New Roman" w:hAnsi="Times New Roman"/>
                <w:w w:val="96"/>
                <w:sz w:val="16"/>
              </w:rPr>
            </w:pPr>
            <w:r w:rsidRPr="003A5548">
              <w:rPr>
                <w:rFonts w:ascii="Times New Roman" w:eastAsia="Times New Roman" w:hAnsi="Times New Roman"/>
                <w:w w:val="96"/>
                <w:sz w:val="16"/>
                <w:lang w:val="en-US"/>
              </w:rPr>
              <w:t xml:space="preserve">www.green.kg   E-mail: </w:t>
            </w:r>
            <w:proofErr w:type="gramStart"/>
            <w:r w:rsidRPr="003A5548">
              <w:rPr>
                <w:rFonts w:ascii="Times New Roman" w:eastAsia="Times New Roman" w:hAnsi="Times New Roman"/>
                <w:w w:val="96"/>
                <w:sz w:val="16"/>
                <w:lang w:val="en-US"/>
              </w:rPr>
              <w:t xml:space="preserve">greens996@gmail.com  </w:t>
            </w:r>
            <w:r>
              <w:rPr>
                <w:rFonts w:ascii="Times New Roman" w:eastAsia="Times New Roman" w:hAnsi="Times New Roman"/>
                <w:w w:val="96"/>
                <w:sz w:val="16"/>
              </w:rPr>
              <w:t>Т</w:t>
            </w:r>
            <w:r w:rsidRPr="003A5548">
              <w:rPr>
                <w:rFonts w:ascii="Times New Roman" w:eastAsia="Times New Roman" w:hAnsi="Times New Roman"/>
                <w:w w:val="96"/>
                <w:sz w:val="16"/>
                <w:lang w:val="en-US"/>
              </w:rPr>
              <w:t>el</w:t>
            </w:r>
            <w:proofErr w:type="gramEnd"/>
            <w:r w:rsidRPr="003A5548">
              <w:rPr>
                <w:rFonts w:ascii="Times New Roman" w:eastAsia="Times New Roman" w:hAnsi="Times New Roman"/>
                <w:w w:val="96"/>
                <w:sz w:val="16"/>
                <w:lang w:val="en-US"/>
              </w:rPr>
              <w:t xml:space="preserve">. </w:t>
            </w:r>
            <w:r>
              <w:rPr>
                <w:rFonts w:ascii="Times New Roman" w:eastAsia="Times New Roman" w:hAnsi="Times New Roman"/>
                <w:w w:val="96"/>
                <w:sz w:val="16"/>
              </w:rPr>
              <w:t>+996</w:t>
            </w:r>
          </w:p>
        </w:tc>
        <w:tc>
          <w:tcPr>
            <w:tcW w:w="3701" w:type="dxa"/>
            <w:gridSpan w:val="2"/>
            <w:shd w:val="clear" w:color="auto" w:fill="auto"/>
            <w:vAlign w:val="bottom"/>
          </w:tcPr>
          <w:p w:rsidR="00853108" w:rsidRDefault="00853108" w:rsidP="00485260">
            <w:pPr>
              <w:spacing w:after="0" w:line="240" w:lineRule="auto"/>
              <w:ind w:left="20"/>
              <w:rPr>
                <w:rFonts w:ascii="Times New Roman" w:eastAsia="Times New Roman" w:hAnsi="Times New Roman"/>
                <w:sz w:val="16"/>
              </w:rPr>
            </w:pPr>
            <w:r>
              <w:rPr>
                <w:rFonts w:ascii="Times New Roman" w:eastAsia="Times New Roman" w:hAnsi="Times New Roman"/>
                <w:sz w:val="16"/>
              </w:rPr>
              <w:t>312 31-21-00 (440000), +996 555 (706) 503-305</w:t>
            </w:r>
          </w:p>
        </w:tc>
      </w:tr>
    </w:tbl>
    <w:p w:rsidR="00FD7184" w:rsidRDefault="00FD7184"/>
    <w:p w:rsidR="004E34AD" w:rsidRPr="004E34AD" w:rsidRDefault="009A04D1" w:rsidP="004E34AD">
      <w:pPr>
        <w:spacing w:after="0"/>
        <w:rPr>
          <w:rFonts w:ascii="Times New Roman" w:eastAsia="Times New Roman" w:hAnsi="Times New Roman" w:cs="Times New Roman"/>
        </w:rPr>
      </w:pPr>
      <w:proofErr w:type="spellStart"/>
      <w:r>
        <w:rPr>
          <w:rFonts w:ascii="Times New Roman" w:eastAsia="Times New Roman" w:hAnsi="Times New Roman" w:cs="Times New Roman"/>
        </w:rPr>
        <w:t>Чыг</w:t>
      </w:r>
      <w:r w:rsidR="0046744B">
        <w:rPr>
          <w:rFonts w:ascii="Times New Roman" w:eastAsia="Times New Roman" w:hAnsi="Times New Roman" w:cs="Times New Roman"/>
        </w:rPr>
        <w:t>ыш</w:t>
      </w:r>
      <w:proofErr w:type="spellEnd"/>
      <w:r w:rsidR="004E34AD" w:rsidRPr="004E34AD">
        <w:rPr>
          <w:rFonts w:ascii="Times New Roman" w:eastAsia="Times New Roman" w:hAnsi="Times New Roman" w:cs="Times New Roman"/>
        </w:rPr>
        <w:t xml:space="preserve"> №1</w:t>
      </w:r>
      <w:r w:rsidR="0046744B">
        <w:rPr>
          <w:rFonts w:ascii="Times New Roman" w:eastAsia="Times New Roman" w:hAnsi="Times New Roman" w:cs="Times New Roman"/>
        </w:rPr>
        <w:t>097</w:t>
      </w:r>
    </w:p>
    <w:p w:rsidR="004E34AD" w:rsidRPr="004E34AD" w:rsidRDefault="0046744B" w:rsidP="004E34AD">
      <w:pPr>
        <w:spacing w:after="0"/>
        <w:rPr>
          <w:rFonts w:ascii="Times New Roman" w:eastAsia="Times New Roman" w:hAnsi="Times New Roman" w:cs="Times New Roman"/>
        </w:rPr>
      </w:pPr>
      <w:r>
        <w:rPr>
          <w:rFonts w:ascii="Times New Roman" w:eastAsia="Times New Roman" w:hAnsi="Times New Roman" w:cs="Times New Roman"/>
        </w:rPr>
        <w:t>01</w:t>
      </w:r>
      <w:r w:rsidR="004E34AD" w:rsidRPr="004E34AD">
        <w:rPr>
          <w:rFonts w:ascii="Times New Roman" w:eastAsia="Times New Roman" w:hAnsi="Times New Roman" w:cs="Times New Roman"/>
        </w:rPr>
        <w:t>.0</w:t>
      </w:r>
      <w:r>
        <w:rPr>
          <w:rFonts w:ascii="Times New Roman" w:eastAsia="Times New Roman" w:hAnsi="Times New Roman" w:cs="Times New Roman"/>
        </w:rPr>
        <w:t>8</w:t>
      </w:r>
      <w:r w:rsidR="004E34AD" w:rsidRPr="004E34AD">
        <w:rPr>
          <w:rFonts w:ascii="Times New Roman" w:eastAsia="Times New Roman" w:hAnsi="Times New Roman" w:cs="Times New Roman"/>
        </w:rPr>
        <w:t>.2018</w:t>
      </w:r>
      <w:r w:rsidR="004E34AD" w:rsidRPr="004E34AD">
        <w:rPr>
          <w:rFonts w:ascii="Times New Roman" w:eastAsia="Times New Roman" w:hAnsi="Times New Roman" w:cs="Times New Roman"/>
          <w:lang w:val="ky-KG"/>
        </w:rPr>
        <w:t>-ж.</w:t>
      </w:r>
    </w:p>
    <w:p w:rsidR="0046744B" w:rsidRPr="0046744B" w:rsidRDefault="0046744B" w:rsidP="0046744B">
      <w:pPr>
        <w:spacing w:after="0"/>
        <w:ind w:left="3540" w:firstLine="708"/>
        <w:rPr>
          <w:rFonts w:ascii="Times New Roman" w:eastAsia="Times New Roman" w:hAnsi="Times New Roman" w:cs="Times New Roman"/>
          <w:b/>
          <w:sz w:val="25"/>
          <w:szCs w:val="25"/>
        </w:rPr>
      </w:pPr>
      <w:r w:rsidRPr="0046744B">
        <w:rPr>
          <w:rFonts w:ascii="Times New Roman" w:eastAsia="Times New Roman" w:hAnsi="Times New Roman" w:cs="Times New Roman"/>
          <w:b/>
          <w:sz w:val="25"/>
          <w:szCs w:val="25"/>
        </w:rPr>
        <w:t xml:space="preserve">Афганистан </w:t>
      </w:r>
      <w:proofErr w:type="spellStart"/>
      <w:r w:rsidRPr="0046744B">
        <w:rPr>
          <w:rFonts w:ascii="Times New Roman" w:eastAsia="Times New Roman" w:hAnsi="Times New Roman" w:cs="Times New Roman"/>
          <w:b/>
          <w:sz w:val="25"/>
          <w:szCs w:val="25"/>
        </w:rPr>
        <w:t>Республикасынын</w:t>
      </w:r>
      <w:proofErr w:type="spellEnd"/>
    </w:p>
    <w:p w:rsidR="0046744B" w:rsidRPr="0046744B" w:rsidRDefault="0046744B" w:rsidP="004E34AD">
      <w:pPr>
        <w:spacing w:after="0"/>
        <w:ind w:left="4956"/>
        <w:rPr>
          <w:rFonts w:ascii="Times New Roman" w:eastAsia="Times New Roman" w:hAnsi="Times New Roman" w:cs="Times New Roman"/>
          <w:b/>
          <w:i/>
          <w:sz w:val="25"/>
          <w:szCs w:val="25"/>
        </w:rPr>
      </w:pPr>
      <w:proofErr w:type="spellStart"/>
      <w:r w:rsidRPr="0046744B">
        <w:rPr>
          <w:rFonts w:ascii="Times New Roman" w:eastAsia="Times New Roman" w:hAnsi="Times New Roman" w:cs="Times New Roman"/>
          <w:b/>
          <w:i/>
          <w:sz w:val="25"/>
          <w:szCs w:val="25"/>
        </w:rPr>
        <w:t>Ащраф</w:t>
      </w:r>
      <w:proofErr w:type="spellEnd"/>
      <w:r w:rsidRPr="0046744B">
        <w:rPr>
          <w:rFonts w:ascii="Times New Roman" w:eastAsia="Times New Roman" w:hAnsi="Times New Roman" w:cs="Times New Roman"/>
          <w:b/>
          <w:i/>
          <w:sz w:val="25"/>
          <w:szCs w:val="25"/>
        </w:rPr>
        <w:t xml:space="preserve"> </w:t>
      </w:r>
      <w:proofErr w:type="spellStart"/>
      <w:r w:rsidRPr="0046744B">
        <w:rPr>
          <w:rFonts w:ascii="Times New Roman" w:eastAsia="Times New Roman" w:hAnsi="Times New Roman" w:cs="Times New Roman"/>
          <w:b/>
          <w:i/>
          <w:sz w:val="25"/>
          <w:szCs w:val="25"/>
        </w:rPr>
        <w:t>Гани</w:t>
      </w:r>
      <w:proofErr w:type="spellEnd"/>
      <w:r w:rsidRPr="0046744B">
        <w:rPr>
          <w:rFonts w:ascii="Times New Roman" w:eastAsia="Times New Roman" w:hAnsi="Times New Roman" w:cs="Times New Roman"/>
          <w:b/>
          <w:i/>
          <w:sz w:val="25"/>
          <w:szCs w:val="25"/>
        </w:rPr>
        <w:t xml:space="preserve"> </w:t>
      </w:r>
      <w:proofErr w:type="spellStart"/>
      <w:r w:rsidRPr="0046744B">
        <w:rPr>
          <w:rFonts w:ascii="Times New Roman" w:eastAsia="Times New Roman" w:hAnsi="Times New Roman" w:cs="Times New Roman"/>
          <w:b/>
          <w:i/>
          <w:sz w:val="25"/>
          <w:szCs w:val="25"/>
        </w:rPr>
        <w:t>Ахмадзай</w:t>
      </w:r>
      <w:proofErr w:type="spellEnd"/>
    </w:p>
    <w:p w:rsidR="0046744B" w:rsidRPr="0046744B" w:rsidRDefault="0046744B" w:rsidP="0046744B">
      <w:pPr>
        <w:spacing w:after="0"/>
        <w:ind w:left="3540" w:firstLine="708"/>
        <w:rPr>
          <w:rFonts w:ascii="Times New Roman" w:eastAsia="Times New Roman" w:hAnsi="Times New Roman" w:cs="Times New Roman"/>
          <w:b/>
          <w:sz w:val="25"/>
          <w:szCs w:val="25"/>
        </w:rPr>
      </w:pPr>
      <w:r w:rsidRPr="0046744B">
        <w:rPr>
          <w:rFonts w:ascii="Times New Roman" w:eastAsia="Times New Roman" w:hAnsi="Times New Roman" w:cs="Times New Roman"/>
          <w:b/>
          <w:sz w:val="25"/>
          <w:szCs w:val="25"/>
        </w:rPr>
        <w:t xml:space="preserve">Индия </w:t>
      </w:r>
      <w:proofErr w:type="spellStart"/>
      <w:r w:rsidRPr="0046744B">
        <w:rPr>
          <w:rFonts w:ascii="Times New Roman" w:eastAsia="Times New Roman" w:hAnsi="Times New Roman" w:cs="Times New Roman"/>
          <w:b/>
          <w:sz w:val="25"/>
          <w:szCs w:val="25"/>
        </w:rPr>
        <w:t>Республикасынын</w:t>
      </w:r>
      <w:proofErr w:type="spellEnd"/>
    </w:p>
    <w:p w:rsidR="0046744B" w:rsidRPr="0046744B" w:rsidRDefault="0046744B" w:rsidP="004E34AD">
      <w:pPr>
        <w:spacing w:after="0"/>
        <w:ind w:left="4956"/>
        <w:rPr>
          <w:rFonts w:ascii="Times New Roman" w:eastAsia="Times New Roman" w:hAnsi="Times New Roman" w:cs="Times New Roman"/>
          <w:b/>
          <w:i/>
          <w:sz w:val="25"/>
          <w:szCs w:val="25"/>
        </w:rPr>
      </w:pPr>
      <w:proofErr w:type="spellStart"/>
      <w:r w:rsidRPr="0046744B">
        <w:rPr>
          <w:rFonts w:ascii="Times New Roman" w:eastAsia="Times New Roman" w:hAnsi="Times New Roman" w:cs="Times New Roman"/>
          <w:b/>
          <w:i/>
          <w:sz w:val="25"/>
          <w:szCs w:val="25"/>
        </w:rPr>
        <w:t>Ковинд</w:t>
      </w:r>
      <w:proofErr w:type="spellEnd"/>
      <w:r w:rsidRPr="0046744B">
        <w:rPr>
          <w:rFonts w:ascii="Times New Roman" w:eastAsia="Times New Roman" w:hAnsi="Times New Roman" w:cs="Times New Roman"/>
          <w:b/>
          <w:i/>
          <w:sz w:val="25"/>
          <w:szCs w:val="25"/>
        </w:rPr>
        <w:t xml:space="preserve">, Рам </w:t>
      </w:r>
      <w:proofErr w:type="spellStart"/>
      <w:r w:rsidRPr="0046744B">
        <w:rPr>
          <w:rFonts w:ascii="Times New Roman" w:eastAsia="Times New Roman" w:hAnsi="Times New Roman" w:cs="Times New Roman"/>
          <w:b/>
          <w:i/>
          <w:sz w:val="25"/>
          <w:szCs w:val="25"/>
        </w:rPr>
        <w:t>Натх</w:t>
      </w:r>
      <w:proofErr w:type="spellEnd"/>
    </w:p>
    <w:p w:rsidR="0046744B" w:rsidRPr="0046744B" w:rsidRDefault="0046744B" w:rsidP="0046744B">
      <w:pPr>
        <w:spacing w:after="0"/>
        <w:ind w:left="3540" w:firstLine="708"/>
        <w:rPr>
          <w:rFonts w:ascii="Times New Roman" w:eastAsia="Times New Roman" w:hAnsi="Times New Roman" w:cs="Times New Roman"/>
          <w:b/>
          <w:sz w:val="25"/>
          <w:szCs w:val="25"/>
        </w:rPr>
      </w:pPr>
      <w:r w:rsidRPr="0046744B">
        <w:rPr>
          <w:rFonts w:ascii="Times New Roman" w:eastAsia="Times New Roman" w:hAnsi="Times New Roman" w:cs="Times New Roman"/>
          <w:b/>
          <w:sz w:val="25"/>
          <w:szCs w:val="25"/>
        </w:rPr>
        <w:t xml:space="preserve">Иран Ислам </w:t>
      </w:r>
      <w:proofErr w:type="spellStart"/>
      <w:r w:rsidRPr="0046744B">
        <w:rPr>
          <w:rFonts w:ascii="Times New Roman" w:eastAsia="Times New Roman" w:hAnsi="Times New Roman" w:cs="Times New Roman"/>
          <w:b/>
          <w:sz w:val="25"/>
          <w:szCs w:val="25"/>
        </w:rPr>
        <w:t>Республикасынын</w:t>
      </w:r>
      <w:proofErr w:type="spellEnd"/>
    </w:p>
    <w:p w:rsidR="0046744B" w:rsidRPr="0046744B" w:rsidRDefault="0046744B" w:rsidP="004E34AD">
      <w:pPr>
        <w:spacing w:after="0"/>
        <w:ind w:left="4956"/>
        <w:rPr>
          <w:rFonts w:ascii="Times New Roman" w:eastAsia="Times New Roman" w:hAnsi="Times New Roman" w:cs="Times New Roman"/>
          <w:b/>
          <w:i/>
          <w:sz w:val="25"/>
          <w:szCs w:val="25"/>
        </w:rPr>
      </w:pPr>
      <w:proofErr w:type="spellStart"/>
      <w:r w:rsidRPr="0046744B">
        <w:rPr>
          <w:rFonts w:ascii="Times New Roman" w:eastAsia="Times New Roman" w:hAnsi="Times New Roman" w:cs="Times New Roman"/>
          <w:b/>
          <w:i/>
          <w:sz w:val="25"/>
          <w:szCs w:val="25"/>
        </w:rPr>
        <w:t>Хассан</w:t>
      </w:r>
      <w:proofErr w:type="spellEnd"/>
      <w:r w:rsidRPr="0046744B">
        <w:rPr>
          <w:rFonts w:ascii="Times New Roman" w:eastAsia="Times New Roman" w:hAnsi="Times New Roman" w:cs="Times New Roman"/>
          <w:b/>
          <w:i/>
          <w:sz w:val="25"/>
          <w:szCs w:val="25"/>
        </w:rPr>
        <w:t xml:space="preserve"> </w:t>
      </w:r>
      <w:proofErr w:type="spellStart"/>
      <w:r w:rsidRPr="0046744B">
        <w:rPr>
          <w:rFonts w:ascii="Times New Roman" w:eastAsia="Times New Roman" w:hAnsi="Times New Roman" w:cs="Times New Roman"/>
          <w:b/>
          <w:i/>
          <w:sz w:val="25"/>
          <w:szCs w:val="25"/>
        </w:rPr>
        <w:t>Роухани</w:t>
      </w:r>
      <w:proofErr w:type="spellEnd"/>
    </w:p>
    <w:p w:rsidR="004E34AD" w:rsidRPr="0046744B" w:rsidRDefault="004E34AD" w:rsidP="0046744B">
      <w:pPr>
        <w:spacing w:after="0"/>
        <w:ind w:left="3540" w:firstLine="708"/>
        <w:rPr>
          <w:rFonts w:ascii="Times New Roman" w:eastAsia="Times New Roman" w:hAnsi="Times New Roman" w:cs="Times New Roman"/>
          <w:b/>
          <w:sz w:val="25"/>
          <w:szCs w:val="25"/>
        </w:rPr>
      </w:pPr>
      <w:proofErr w:type="spellStart"/>
      <w:r w:rsidRPr="0046744B">
        <w:rPr>
          <w:rFonts w:ascii="Times New Roman" w:eastAsia="Times New Roman" w:hAnsi="Times New Roman" w:cs="Times New Roman"/>
          <w:b/>
          <w:sz w:val="25"/>
          <w:szCs w:val="25"/>
        </w:rPr>
        <w:t>Казакстан</w:t>
      </w:r>
      <w:proofErr w:type="spellEnd"/>
      <w:r w:rsidRPr="0046744B">
        <w:rPr>
          <w:rFonts w:ascii="Times New Roman" w:eastAsia="Times New Roman" w:hAnsi="Times New Roman" w:cs="Times New Roman"/>
          <w:b/>
          <w:sz w:val="25"/>
          <w:szCs w:val="25"/>
        </w:rPr>
        <w:t xml:space="preserve"> </w:t>
      </w:r>
      <w:proofErr w:type="spellStart"/>
      <w:r w:rsidRPr="0046744B">
        <w:rPr>
          <w:rFonts w:ascii="Times New Roman" w:eastAsia="Times New Roman" w:hAnsi="Times New Roman" w:cs="Times New Roman"/>
          <w:b/>
          <w:sz w:val="25"/>
          <w:szCs w:val="25"/>
        </w:rPr>
        <w:t>Республикасынын</w:t>
      </w:r>
      <w:proofErr w:type="spellEnd"/>
    </w:p>
    <w:p w:rsidR="004E34AD" w:rsidRPr="0046744B" w:rsidRDefault="004E34AD" w:rsidP="005149B9">
      <w:pPr>
        <w:spacing w:after="0"/>
        <w:ind w:left="4248" w:firstLine="708"/>
        <w:rPr>
          <w:rFonts w:ascii="Times New Roman" w:eastAsia="Times New Roman" w:hAnsi="Times New Roman" w:cs="Times New Roman"/>
          <w:b/>
          <w:i/>
          <w:sz w:val="25"/>
          <w:szCs w:val="25"/>
        </w:rPr>
      </w:pPr>
      <w:r w:rsidRPr="0046744B">
        <w:rPr>
          <w:rFonts w:ascii="Times New Roman" w:eastAsia="Times New Roman" w:hAnsi="Times New Roman" w:cs="Times New Roman"/>
          <w:b/>
          <w:i/>
          <w:sz w:val="25"/>
          <w:szCs w:val="25"/>
        </w:rPr>
        <w:t>Назарбаев Н.А.</w:t>
      </w:r>
    </w:p>
    <w:p w:rsidR="004E34AD" w:rsidRPr="00565E90" w:rsidRDefault="004E34AD" w:rsidP="004E34AD">
      <w:pPr>
        <w:spacing w:after="0"/>
        <w:rPr>
          <w:rFonts w:ascii="Times New Roman" w:eastAsia="Times New Roman" w:hAnsi="Times New Roman" w:cs="Times New Roman"/>
          <w:b/>
          <w:sz w:val="25"/>
          <w:szCs w:val="25"/>
          <w:lang w:val="ky-KG"/>
        </w:rPr>
      </w:pPr>
      <w:r w:rsidRPr="0046744B">
        <w:rPr>
          <w:rFonts w:ascii="Times New Roman" w:eastAsia="Times New Roman" w:hAnsi="Times New Roman" w:cs="Times New Roman"/>
          <w:b/>
          <w:i/>
          <w:sz w:val="25"/>
          <w:szCs w:val="25"/>
        </w:rPr>
        <w:tab/>
      </w:r>
      <w:r w:rsidRPr="0046744B">
        <w:rPr>
          <w:rFonts w:ascii="Times New Roman" w:eastAsia="Times New Roman" w:hAnsi="Times New Roman" w:cs="Times New Roman"/>
          <w:b/>
          <w:i/>
          <w:sz w:val="25"/>
          <w:szCs w:val="25"/>
        </w:rPr>
        <w:tab/>
      </w:r>
      <w:r w:rsidRPr="0046744B">
        <w:rPr>
          <w:rFonts w:ascii="Times New Roman" w:eastAsia="Times New Roman" w:hAnsi="Times New Roman" w:cs="Times New Roman"/>
          <w:b/>
          <w:i/>
          <w:sz w:val="25"/>
          <w:szCs w:val="25"/>
        </w:rPr>
        <w:tab/>
      </w:r>
      <w:r w:rsidRPr="0046744B">
        <w:rPr>
          <w:rFonts w:ascii="Times New Roman" w:eastAsia="Times New Roman" w:hAnsi="Times New Roman" w:cs="Times New Roman"/>
          <w:b/>
          <w:i/>
          <w:sz w:val="25"/>
          <w:szCs w:val="25"/>
        </w:rPr>
        <w:tab/>
      </w:r>
      <w:r w:rsidRPr="0046744B">
        <w:rPr>
          <w:rFonts w:ascii="Times New Roman" w:eastAsia="Times New Roman" w:hAnsi="Times New Roman" w:cs="Times New Roman"/>
          <w:b/>
          <w:i/>
          <w:sz w:val="25"/>
          <w:szCs w:val="25"/>
        </w:rPr>
        <w:tab/>
      </w:r>
      <w:r w:rsidRPr="0046744B">
        <w:rPr>
          <w:rFonts w:ascii="Times New Roman" w:eastAsia="Times New Roman" w:hAnsi="Times New Roman" w:cs="Times New Roman"/>
          <w:b/>
          <w:i/>
          <w:sz w:val="25"/>
          <w:szCs w:val="25"/>
        </w:rPr>
        <w:tab/>
      </w:r>
      <w:proofErr w:type="spellStart"/>
      <w:r w:rsidRPr="0046744B">
        <w:rPr>
          <w:rFonts w:ascii="Times New Roman" w:eastAsia="Times New Roman" w:hAnsi="Times New Roman" w:cs="Times New Roman"/>
          <w:b/>
          <w:sz w:val="25"/>
          <w:szCs w:val="25"/>
        </w:rPr>
        <w:t>Кыргыз</w:t>
      </w:r>
      <w:proofErr w:type="spellEnd"/>
      <w:r w:rsidRPr="0046744B">
        <w:rPr>
          <w:rFonts w:ascii="Times New Roman" w:eastAsia="Times New Roman" w:hAnsi="Times New Roman" w:cs="Times New Roman"/>
          <w:b/>
          <w:sz w:val="25"/>
          <w:szCs w:val="25"/>
        </w:rPr>
        <w:t xml:space="preserve"> </w:t>
      </w:r>
      <w:proofErr w:type="spellStart"/>
      <w:r w:rsidRPr="0046744B">
        <w:rPr>
          <w:rFonts w:ascii="Times New Roman" w:eastAsia="Times New Roman" w:hAnsi="Times New Roman" w:cs="Times New Roman"/>
          <w:b/>
          <w:sz w:val="25"/>
          <w:szCs w:val="25"/>
        </w:rPr>
        <w:t>Республикасыны</w:t>
      </w:r>
      <w:proofErr w:type="spellEnd"/>
      <w:r w:rsidR="00565E90">
        <w:rPr>
          <w:rFonts w:ascii="Times New Roman" w:eastAsia="Times New Roman" w:hAnsi="Times New Roman" w:cs="Times New Roman"/>
          <w:b/>
          <w:sz w:val="25"/>
          <w:szCs w:val="25"/>
          <w:lang w:val="ky-KG"/>
        </w:rPr>
        <w:t>н</w:t>
      </w:r>
    </w:p>
    <w:p w:rsidR="004E34AD" w:rsidRPr="0046744B" w:rsidRDefault="004E34AD" w:rsidP="005149B9">
      <w:pPr>
        <w:spacing w:after="0"/>
        <w:ind w:left="4248" w:firstLine="708"/>
        <w:rPr>
          <w:rFonts w:ascii="Times New Roman" w:eastAsia="Times New Roman" w:hAnsi="Times New Roman" w:cs="Times New Roman"/>
          <w:b/>
          <w:sz w:val="25"/>
          <w:szCs w:val="25"/>
        </w:rPr>
      </w:pPr>
      <w:proofErr w:type="spellStart"/>
      <w:r w:rsidRPr="0046744B">
        <w:rPr>
          <w:rFonts w:ascii="Times New Roman" w:eastAsia="Times New Roman" w:hAnsi="Times New Roman" w:cs="Times New Roman"/>
          <w:b/>
          <w:i/>
          <w:sz w:val="25"/>
          <w:szCs w:val="25"/>
        </w:rPr>
        <w:t>Жээнбеков</w:t>
      </w:r>
      <w:proofErr w:type="spellEnd"/>
      <w:r w:rsidRPr="0046744B">
        <w:rPr>
          <w:rFonts w:ascii="Times New Roman" w:eastAsia="Times New Roman" w:hAnsi="Times New Roman" w:cs="Times New Roman"/>
          <w:b/>
          <w:i/>
          <w:sz w:val="25"/>
          <w:szCs w:val="25"/>
        </w:rPr>
        <w:t xml:space="preserve"> С.Ш.</w:t>
      </w:r>
    </w:p>
    <w:p w:rsidR="004E34AD" w:rsidRPr="0046744B" w:rsidRDefault="004E34AD" w:rsidP="0046744B">
      <w:pPr>
        <w:spacing w:after="0"/>
        <w:ind w:left="3540" w:firstLine="708"/>
        <w:rPr>
          <w:rFonts w:ascii="Times New Roman" w:eastAsia="Times New Roman" w:hAnsi="Times New Roman" w:cs="Times New Roman"/>
          <w:b/>
          <w:sz w:val="25"/>
          <w:szCs w:val="25"/>
        </w:rPr>
      </w:pPr>
      <w:proofErr w:type="spellStart"/>
      <w:r w:rsidRPr="0046744B">
        <w:rPr>
          <w:rFonts w:ascii="Times New Roman" w:eastAsia="Times New Roman" w:hAnsi="Times New Roman" w:cs="Times New Roman"/>
          <w:b/>
          <w:sz w:val="25"/>
          <w:szCs w:val="25"/>
        </w:rPr>
        <w:t>Кытай</w:t>
      </w:r>
      <w:proofErr w:type="spellEnd"/>
      <w:r w:rsidRPr="0046744B">
        <w:rPr>
          <w:rFonts w:ascii="Times New Roman" w:eastAsia="Times New Roman" w:hAnsi="Times New Roman" w:cs="Times New Roman"/>
          <w:b/>
          <w:sz w:val="25"/>
          <w:szCs w:val="25"/>
        </w:rPr>
        <w:t xml:space="preserve"> Эл </w:t>
      </w:r>
      <w:proofErr w:type="spellStart"/>
      <w:r w:rsidRPr="0046744B">
        <w:rPr>
          <w:rFonts w:ascii="Times New Roman" w:eastAsia="Times New Roman" w:hAnsi="Times New Roman" w:cs="Times New Roman"/>
          <w:b/>
          <w:sz w:val="25"/>
          <w:szCs w:val="25"/>
        </w:rPr>
        <w:t>Республикасынын</w:t>
      </w:r>
      <w:proofErr w:type="spellEnd"/>
    </w:p>
    <w:p w:rsidR="004E34AD" w:rsidRPr="0046744B" w:rsidRDefault="004E34AD" w:rsidP="005149B9">
      <w:pPr>
        <w:spacing w:after="0"/>
        <w:ind w:left="4956"/>
        <w:rPr>
          <w:rFonts w:ascii="Times New Roman" w:eastAsia="Times New Roman" w:hAnsi="Times New Roman" w:cs="Times New Roman"/>
          <w:b/>
          <w:i/>
          <w:sz w:val="25"/>
          <w:szCs w:val="25"/>
        </w:rPr>
      </w:pPr>
      <w:r w:rsidRPr="0046744B">
        <w:rPr>
          <w:rFonts w:ascii="Times New Roman" w:eastAsia="Times New Roman" w:hAnsi="Times New Roman" w:cs="Times New Roman"/>
          <w:b/>
          <w:i/>
          <w:sz w:val="25"/>
          <w:szCs w:val="25"/>
        </w:rPr>
        <w:t xml:space="preserve">Си </w:t>
      </w:r>
      <w:proofErr w:type="spellStart"/>
      <w:r w:rsidRPr="0046744B">
        <w:rPr>
          <w:rFonts w:ascii="Times New Roman" w:eastAsia="Times New Roman" w:hAnsi="Times New Roman" w:cs="Times New Roman"/>
          <w:b/>
          <w:i/>
          <w:sz w:val="25"/>
          <w:szCs w:val="25"/>
        </w:rPr>
        <w:t>Цзиньпин</w:t>
      </w:r>
      <w:proofErr w:type="spellEnd"/>
      <w:r w:rsidRPr="0046744B">
        <w:rPr>
          <w:rFonts w:ascii="Times New Roman" w:eastAsia="Times New Roman" w:hAnsi="Times New Roman" w:cs="Times New Roman"/>
          <w:b/>
          <w:i/>
          <w:sz w:val="25"/>
          <w:szCs w:val="25"/>
        </w:rPr>
        <w:t xml:space="preserve"> </w:t>
      </w:r>
    </w:p>
    <w:p w:rsidR="0046744B" w:rsidRPr="0046744B" w:rsidRDefault="0046744B" w:rsidP="0046744B">
      <w:pPr>
        <w:spacing w:after="0"/>
        <w:ind w:left="2832" w:firstLine="708"/>
        <w:rPr>
          <w:rFonts w:ascii="Times New Roman" w:eastAsia="Times New Roman" w:hAnsi="Times New Roman" w:cs="Times New Roman"/>
          <w:b/>
          <w:sz w:val="25"/>
          <w:szCs w:val="25"/>
        </w:rPr>
      </w:pPr>
      <w:r w:rsidRPr="0046744B">
        <w:rPr>
          <w:rFonts w:ascii="Times New Roman" w:eastAsia="Times New Roman" w:hAnsi="Times New Roman" w:cs="Times New Roman"/>
          <w:b/>
          <w:i/>
          <w:sz w:val="25"/>
          <w:szCs w:val="25"/>
        </w:rPr>
        <w:tab/>
      </w:r>
      <w:r w:rsidRPr="0046744B">
        <w:rPr>
          <w:rFonts w:ascii="Times New Roman" w:eastAsia="Times New Roman" w:hAnsi="Times New Roman" w:cs="Times New Roman"/>
          <w:b/>
          <w:sz w:val="25"/>
          <w:szCs w:val="25"/>
        </w:rPr>
        <w:t xml:space="preserve">Монгол Эл </w:t>
      </w:r>
      <w:proofErr w:type="spellStart"/>
      <w:r w:rsidRPr="0046744B">
        <w:rPr>
          <w:rFonts w:ascii="Times New Roman" w:eastAsia="Times New Roman" w:hAnsi="Times New Roman" w:cs="Times New Roman"/>
          <w:b/>
          <w:sz w:val="25"/>
          <w:szCs w:val="25"/>
        </w:rPr>
        <w:t>Республикасынын</w:t>
      </w:r>
      <w:proofErr w:type="spellEnd"/>
    </w:p>
    <w:p w:rsidR="0046744B" w:rsidRPr="0046744B" w:rsidRDefault="0046744B" w:rsidP="0046744B">
      <w:pPr>
        <w:spacing w:after="0"/>
        <w:ind w:left="2832" w:firstLine="708"/>
        <w:rPr>
          <w:rFonts w:ascii="Times New Roman" w:eastAsia="Times New Roman" w:hAnsi="Times New Roman" w:cs="Times New Roman"/>
          <w:b/>
          <w:sz w:val="25"/>
          <w:szCs w:val="25"/>
        </w:rPr>
      </w:pPr>
      <w:r w:rsidRPr="0046744B">
        <w:rPr>
          <w:rFonts w:ascii="Times New Roman" w:eastAsia="Times New Roman" w:hAnsi="Times New Roman" w:cs="Times New Roman"/>
          <w:b/>
          <w:sz w:val="25"/>
          <w:szCs w:val="25"/>
        </w:rPr>
        <w:tab/>
      </w:r>
      <w:r w:rsidRPr="0046744B">
        <w:rPr>
          <w:rFonts w:ascii="Times New Roman" w:eastAsia="Times New Roman" w:hAnsi="Times New Roman" w:cs="Times New Roman"/>
          <w:b/>
          <w:sz w:val="25"/>
          <w:szCs w:val="25"/>
        </w:rPr>
        <w:tab/>
      </w:r>
      <w:proofErr w:type="spellStart"/>
      <w:r w:rsidRPr="0046744B">
        <w:rPr>
          <w:rFonts w:ascii="Times New Roman" w:eastAsia="Times New Roman" w:hAnsi="Times New Roman" w:cs="Times New Roman"/>
          <w:b/>
          <w:sz w:val="25"/>
          <w:szCs w:val="25"/>
        </w:rPr>
        <w:t>Халтмаагиин</w:t>
      </w:r>
      <w:proofErr w:type="spellEnd"/>
      <w:r w:rsidRPr="0046744B">
        <w:rPr>
          <w:rFonts w:ascii="Times New Roman" w:eastAsia="Times New Roman" w:hAnsi="Times New Roman" w:cs="Times New Roman"/>
          <w:b/>
          <w:sz w:val="25"/>
          <w:szCs w:val="25"/>
        </w:rPr>
        <w:t xml:space="preserve"> </w:t>
      </w:r>
      <w:proofErr w:type="spellStart"/>
      <w:r w:rsidRPr="0046744B">
        <w:rPr>
          <w:rFonts w:ascii="Times New Roman" w:eastAsia="Times New Roman" w:hAnsi="Times New Roman" w:cs="Times New Roman"/>
          <w:b/>
          <w:sz w:val="25"/>
          <w:szCs w:val="25"/>
        </w:rPr>
        <w:t>Баттулга</w:t>
      </w:r>
      <w:proofErr w:type="spellEnd"/>
    </w:p>
    <w:p w:rsidR="004E34AD" w:rsidRPr="0046744B" w:rsidRDefault="004E34AD" w:rsidP="0046744B">
      <w:pPr>
        <w:spacing w:after="0"/>
        <w:ind w:left="3540" w:firstLine="708"/>
        <w:rPr>
          <w:rFonts w:ascii="Times New Roman" w:eastAsia="Times New Roman" w:hAnsi="Times New Roman" w:cs="Times New Roman"/>
          <w:b/>
          <w:sz w:val="25"/>
          <w:szCs w:val="25"/>
          <w:lang w:val="ky-KG"/>
        </w:rPr>
      </w:pPr>
      <w:r w:rsidRPr="0046744B">
        <w:rPr>
          <w:rFonts w:ascii="Times New Roman" w:eastAsia="Times New Roman" w:hAnsi="Times New Roman" w:cs="Times New Roman"/>
          <w:b/>
          <w:sz w:val="25"/>
          <w:szCs w:val="25"/>
          <w:lang w:val="ky-KG"/>
        </w:rPr>
        <w:t>Өзбекстан Республикасынын</w:t>
      </w:r>
    </w:p>
    <w:p w:rsidR="004E34AD" w:rsidRPr="0046744B" w:rsidRDefault="004E34AD" w:rsidP="005149B9">
      <w:pPr>
        <w:spacing w:after="0"/>
        <w:ind w:left="4248" w:firstLine="708"/>
        <w:rPr>
          <w:rFonts w:ascii="Times New Roman" w:eastAsia="Times New Roman" w:hAnsi="Times New Roman" w:cs="Times New Roman"/>
          <w:b/>
          <w:i/>
          <w:sz w:val="25"/>
          <w:szCs w:val="25"/>
          <w:lang w:val="ky-KG"/>
        </w:rPr>
      </w:pPr>
      <w:r w:rsidRPr="0046744B">
        <w:rPr>
          <w:rFonts w:ascii="Times New Roman" w:eastAsia="Times New Roman" w:hAnsi="Times New Roman" w:cs="Times New Roman"/>
          <w:b/>
          <w:i/>
          <w:sz w:val="25"/>
          <w:szCs w:val="25"/>
          <w:lang w:val="ky-KG"/>
        </w:rPr>
        <w:t>Мирзиеев Ш.М.</w:t>
      </w:r>
    </w:p>
    <w:p w:rsidR="0046744B" w:rsidRPr="0046744B" w:rsidRDefault="0046744B" w:rsidP="0046744B">
      <w:pPr>
        <w:spacing w:after="0"/>
        <w:rPr>
          <w:rFonts w:ascii="Times New Roman" w:eastAsia="Times New Roman" w:hAnsi="Times New Roman" w:cs="Times New Roman"/>
          <w:b/>
          <w:sz w:val="25"/>
          <w:szCs w:val="25"/>
          <w:lang w:val="ky-KG"/>
        </w:rPr>
      </w:pPr>
      <w:r w:rsidRPr="0046744B">
        <w:rPr>
          <w:rFonts w:ascii="Times New Roman" w:eastAsia="Times New Roman" w:hAnsi="Times New Roman" w:cs="Times New Roman"/>
          <w:b/>
          <w:i/>
          <w:sz w:val="25"/>
          <w:szCs w:val="25"/>
          <w:lang w:val="ky-KG"/>
        </w:rPr>
        <w:tab/>
      </w:r>
      <w:r w:rsidRPr="0046744B">
        <w:rPr>
          <w:rFonts w:ascii="Times New Roman" w:eastAsia="Times New Roman" w:hAnsi="Times New Roman" w:cs="Times New Roman"/>
          <w:b/>
          <w:i/>
          <w:sz w:val="25"/>
          <w:szCs w:val="25"/>
          <w:lang w:val="ky-KG"/>
        </w:rPr>
        <w:tab/>
      </w:r>
      <w:r w:rsidRPr="0046744B">
        <w:rPr>
          <w:rFonts w:ascii="Times New Roman" w:eastAsia="Times New Roman" w:hAnsi="Times New Roman" w:cs="Times New Roman"/>
          <w:b/>
          <w:i/>
          <w:sz w:val="25"/>
          <w:szCs w:val="25"/>
          <w:lang w:val="ky-KG"/>
        </w:rPr>
        <w:tab/>
      </w:r>
      <w:r w:rsidRPr="0046744B">
        <w:rPr>
          <w:rFonts w:ascii="Times New Roman" w:eastAsia="Times New Roman" w:hAnsi="Times New Roman" w:cs="Times New Roman"/>
          <w:b/>
          <w:i/>
          <w:sz w:val="25"/>
          <w:szCs w:val="25"/>
          <w:lang w:val="ky-KG"/>
        </w:rPr>
        <w:tab/>
      </w:r>
      <w:r w:rsidRPr="0046744B">
        <w:rPr>
          <w:rFonts w:ascii="Times New Roman" w:eastAsia="Times New Roman" w:hAnsi="Times New Roman" w:cs="Times New Roman"/>
          <w:b/>
          <w:i/>
          <w:sz w:val="25"/>
          <w:szCs w:val="25"/>
          <w:lang w:val="ky-KG"/>
        </w:rPr>
        <w:tab/>
      </w:r>
      <w:r w:rsidRPr="0046744B">
        <w:rPr>
          <w:rFonts w:ascii="Times New Roman" w:eastAsia="Times New Roman" w:hAnsi="Times New Roman" w:cs="Times New Roman"/>
          <w:b/>
          <w:i/>
          <w:sz w:val="25"/>
          <w:szCs w:val="25"/>
          <w:lang w:val="ky-KG"/>
        </w:rPr>
        <w:tab/>
      </w:r>
      <w:r w:rsidRPr="0046744B">
        <w:rPr>
          <w:rFonts w:ascii="Times New Roman" w:eastAsia="Times New Roman" w:hAnsi="Times New Roman" w:cs="Times New Roman"/>
          <w:b/>
          <w:sz w:val="25"/>
          <w:szCs w:val="25"/>
          <w:lang w:val="ky-KG"/>
        </w:rPr>
        <w:t>Пакистан Ислам Республикасынын</w:t>
      </w:r>
    </w:p>
    <w:p w:rsidR="0046744B" w:rsidRPr="0046744B" w:rsidRDefault="0046744B" w:rsidP="0046744B">
      <w:pPr>
        <w:spacing w:after="0"/>
        <w:rPr>
          <w:rFonts w:ascii="Times New Roman" w:eastAsia="Times New Roman" w:hAnsi="Times New Roman" w:cs="Times New Roman"/>
          <w:b/>
          <w:i/>
          <w:sz w:val="25"/>
          <w:szCs w:val="25"/>
          <w:lang w:val="ky-KG"/>
        </w:rPr>
      </w:pPr>
      <w:r w:rsidRPr="0046744B">
        <w:rPr>
          <w:rFonts w:ascii="Times New Roman" w:eastAsia="Times New Roman" w:hAnsi="Times New Roman" w:cs="Times New Roman"/>
          <w:b/>
          <w:sz w:val="25"/>
          <w:szCs w:val="25"/>
          <w:lang w:val="ky-KG"/>
        </w:rPr>
        <w:tab/>
      </w:r>
      <w:r w:rsidRPr="0046744B">
        <w:rPr>
          <w:rFonts w:ascii="Times New Roman" w:eastAsia="Times New Roman" w:hAnsi="Times New Roman" w:cs="Times New Roman"/>
          <w:b/>
          <w:sz w:val="25"/>
          <w:szCs w:val="25"/>
          <w:lang w:val="ky-KG"/>
        </w:rPr>
        <w:tab/>
      </w:r>
      <w:r w:rsidRPr="0046744B">
        <w:rPr>
          <w:rFonts w:ascii="Times New Roman" w:eastAsia="Times New Roman" w:hAnsi="Times New Roman" w:cs="Times New Roman"/>
          <w:b/>
          <w:sz w:val="25"/>
          <w:szCs w:val="25"/>
          <w:lang w:val="ky-KG"/>
        </w:rPr>
        <w:tab/>
      </w:r>
      <w:r w:rsidRPr="0046744B">
        <w:rPr>
          <w:rFonts w:ascii="Times New Roman" w:eastAsia="Times New Roman" w:hAnsi="Times New Roman" w:cs="Times New Roman"/>
          <w:b/>
          <w:sz w:val="25"/>
          <w:szCs w:val="25"/>
          <w:lang w:val="ky-KG"/>
        </w:rPr>
        <w:tab/>
      </w:r>
      <w:r w:rsidRPr="0046744B">
        <w:rPr>
          <w:rFonts w:ascii="Times New Roman" w:eastAsia="Times New Roman" w:hAnsi="Times New Roman" w:cs="Times New Roman"/>
          <w:b/>
          <w:sz w:val="25"/>
          <w:szCs w:val="25"/>
          <w:lang w:val="ky-KG"/>
        </w:rPr>
        <w:tab/>
      </w:r>
      <w:r w:rsidRPr="0046744B">
        <w:rPr>
          <w:rFonts w:ascii="Times New Roman" w:eastAsia="Times New Roman" w:hAnsi="Times New Roman" w:cs="Times New Roman"/>
          <w:b/>
          <w:sz w:val="25"/>
          <w:szCs w:val="25"/>
          <w:lang w:val="ky-KG"/>
        </w:rPr>
        <w:tab/>
      </w:r>
      <w:r w:rsidRPr="0046744B">
        <w:rPr>
          <w:rFonts w:ascii="Times New Roman" w:eastAsia="Times New Roman" w:hAnsi="Times New Roman" w:cs="Times New Roman"/>
          <w:b/>
          <w:sz w:val="25"/>
          <w:szCs w:val="25"/>
          <w:lang w:val="ky-KG"/>
        </w:rPr>
        <w:tab/>
      </w:r>
      <w:r w:rsidRPr="0046744B">
        <w:rPr>
          <w:rFonts w:ascii="Times New Roman" w:eastAsia="Times New Roman" w:hAnsi="Times New Roman" w:cs="Times New Roman"/>
          <w:b/>
          <w:i/>
          <w:sz w:val="25"/>
          <w:szCs w:val="25"/>
          <w:lang w:val="ky-KG"/>
        </w:rPr>
        <w:t>Мамнун Хусейн</w:t>
      </w:r>
    </w:p>
    <w:p w:rsidR="004E34AD" w:rsidRPr="0046744B" w:rsidRDefault="004E34AD" w:rsidP="0046744B">
      <w:pPr>
        <w:spacing w:after="0"/>
        <w:ind w:left="3540" w:firstLine="708"/>
        <w:rPr>
          <w:rFonts w:ascii="Times New Roman" w:eastAsia="Times New Roman" w:hAnsi="Times New Roman" w:cs="Times New Roman"/>
          <w:b/>
          <w:sz w:val="25"/>
          <w:szCs w:val="25"/>
        </w:rPr>
      </w:pPr>
      <w:proofErr w:type="spellStart"/>
      <w:r w:rsidRPr="0046744B">
        <w:rPr>
          <w:rFonts w:ascii="Times New Roman" w:eastAsia="Times New Roman" w:hAnsi="Times New Roman" w:cs="Times New Roman"/>
          <w:b/>
          <w:sz w:val="25"/>
          <w:szCs w:val="25"/>
        </w:rPr>
        <w:t>Тажикстан</w:t>
      </w:r>
      <w:proofErr w:type="spellEnd"/>
      <w:r w:rsidRPr="0046744B">
        <w:rPr>
          <w:rFonts w:ascii="Times New Roman" w:eastAsia="Times New Roman" w:hAnsi="Times New Roman" w:cs="Times New Roman"/>
          <w:b/>
          <w:sz w:val="25"/>
          <w:szCs w:val="25"/>
        </w:rPr>
        <w:t xml:space="preserve"> </w:t>
      </w:r>
      <w:proofErr w:type="spellStart"/>
      <w:r w:rsidRPr="0046744B">
        <w:rPr>
          <w:rFonts w:ascii="Times New Roman" w:eastAsia="Times New Roman" w:hAnsi="Times New Roman" w:cs="Times New Roman"/>
          <w:b/>
          <w:sz w:val="25"/>
          <w:szCs w:val="25"/>
        </w:rPr>
        <w:t>Республикасынын</w:t>
      </w:r>
      <w:proofErr w:type="spellEnd"/>
    </w:p>
    <w:p w:rsidR="004E34AD" w:rsidRPr="0046744B" w:rsidRDefault="004E34AD" w:rsidP="005149B9">
      <w:pPr>
        <w:spacing w:after="0"/>
        <w:ind w:left="4248" w:firstLine="708"/>
        <w:rPr>
          <w:rFonts w:ascii="Times New Roman" w:eastAsia="Times New Roman" w:hAnsi="Times New Roman" w:cs="Times New Roman"/>
          <w:b/>
          <w:sz w:val="25"/>
          <w:szCs w:val="25"/>
        </w:rPr>
      </w:pPr>
      <w:r w:rsidRPr="0046744B">
        <w:rPr>
          <w:rFonts w:ascii="Times New Roman" w:eastAsia="Times New Roman" w:hAnsi="Times New Roman" w:cs="Times New Roman"/>
          <w:b/>
          <w:i/>
          <w:sz w:val="25"/>
          <w:szCs w:val="25"/>
        </w:rPr>
        <w:t xml:space="preserve">Эмомали </w:t>
      </w:r>
      <w:proofErr w:type="spellStart"/>
      <w:r w:rsidRPr="0046744B">
        <w:rPr>
          <w:rFonts w:ascii="Times New Roman" w:eastAsia="Times New Roman" w:hAnsi="Times New Roman" w:cs="Times New Roman"/>
          <w:b/>
          <w:i/>
          <w:sz w:val="25"/>
          <w:szCs w:val="25"/>
        </w:rPr>
        <w:t>Рахмон</w:t>
      </w:r>
      <w:proofErr w:type="spellEnd"/>
    </w:p>
    <w:p w:rsidR="004E34AD" w:rsidRPr="0046744B" w:rsidRDefault="004E34AD" w:rsidP="0046744B">
      <w:pPr>
        <w:spacing w:after="0"/>
        <w:ind w:left="3540" w:firstLine="708"/>
        <w:rPr>
          <w:rFonts w:ascii="Times New Roman" w:eastAsia="Times New Roman" w:hAnsi="Times New Roman" w:cs="Times New Roman"/>
          <w:b/>
          <w:sz w:val="25"/>
          <w:szCs w:val="25"/>
        </w:rPr>
      </w:pPr>
      <w:r w:rsidRPr="0046744B">
        <w:rPr>
          <w:rFonts w:ascii="Times New Roman" w:eastAsia="Times New Roman" w:hAnsi="Times New Roman" w:cs="Times New Roman"/>
          <w:b/>
          <w:sz w:val="25"/>
          <w:szCs w:val="25"/>
        </w:rPr>
        <w:t>Туркменистан</w:t>
      </w:r>
      <w:r w:rsidR="00B4068B">
        <w:rPr>
          <w:rFonts w:ascii="Times New Roman" w:eastAsia="Times New Roman" w:hAnsi="Times New Roman" w:cs="Times New Roman"/>
          <w:b/>
          <w:sz w:val="25"/>
          <w:szCs w:val="25"/>
          <w:lang w:val="ky-KG"/>
        </w:rPr>
        <w:t>д</w:t>
      </w:r>
      <w:proofErr w:type="spellStart"/>
      <w:r w:rsidRPr="0046744B">
        <w:rPr>
          <w:rFonts w:ascii="Times New Roman" w:eastAsia="Times New Roman" w:hAnsi="Times New Roman" w:cs="Times New Roman"/>
          <w:b/>
          <w:sz w:val="25"/>
          <w:szCs w:val="25"/>
        </w:rPr>
        <w:t>ын</w:t>
      </w:r>
      <w:proofErr w:type="spellEnd"/>
    </w:p>
    <w:p w:rsidR="004E34AD" w:rsidRPr="0046744B" w:rsidRDefault="004E34AD" w:rsidP="005149B9">
      <w:pPr>
        <w:spacing w:after="0"/>
        <w:ind w:left="4248" w:firstLine="708"/>
        <w:rPr>
          <w:rFonts w:ascii="Times New Roman" w:eastAsia="Times New Roman" w:hAnsi="Times New Roman" w:cs="Times New Roman"/>
          <w:b/>
          <w:i/>
          <w:sz w:val="25"/>
          <w:szCs w:val="25"/>
        </w:rPr>
      </w:pPr>
      <w:proofErr w:type="spellStart"/>
      <w:r w:rsidRPr="0046744B">
        <w:rPr>
          <w:rFonts w:ascii="Times New Roman" w:eastAsia="Times New Roman" w:hAnsi="Times New Roman" w:cs="Times New Roman"/>
          <w:b/>
          <w:i/>
          <w:sz w:val="25"/>
          <w:szCs w:val="25"/>
        </w:rPr>
        <w:t>Бе</w:t>
      </w:r>
      <w:r w:rsidR="005149B9">
        <w:rPr>
          <w:rFonts w:ascii="Times New Roman" w:eastAsia="Times New Roman" w:hAnsi="Times New Roman" w:cs="Times New Roman"/>
          <w:b/>
          <w:i/>
          <w:sz w:val="25"/>
          <w:szCs w:val="25"/>
        </w:rPr>
        <w:t>р</w:t>
      </w:r>
      <w:r w:rsidRPr="0046744B">
        <w:rPr>
          <w:rFonts w:ascii="Times New Roman" w:eastAsia="Times New Roman" w:hAnsi="Times New Roman" w:cs="Times New Roman"/>
          <w:b/>
          <w:i/>
          <w:sz w:val="25"/>
          <w:szCs w:val="25"/>
        </w:rPr>
        <w:t>дымухамедов</w:t>
      </w:r>
      <w:proofErr w:type="spellEnd"/>
      <w:r w:rsidRPr="0046744B">
        <w:rPr>
          <w:rFonts w:ascii="Times New Roman" w:eastAsia="Times New Roman" w:hAnsi="Times New Roman" w:cs="Times New Roman"/>
          <w:b/>
          <w:i/>
          <w:sz w:val="25"/>
          <w:szCs w:val="25"/>
        </w:rPr>
        <w:t xml:space="preserve"> Г.М.</w:t>
      </w:r>
    </w:p>
    <w:p w:rsidR="0046744B" w:rsidRPr="0046744B" w:rsidRDefault="0046744B" w:rsidP="0046744B">
      <w:pPr>
        <w:spacing w:after="0"/>
        <w:rPr>
          <w:rFonts w:ascii="Times New Roman" w:eastAsia="Times New Roman" w:hAnsi="Times New Roman" w:cs="Times New Roman"/>
          <w:b/>
          <w:sz w:val="25"/>
          <w:szCs w:val="25"/>
        </w:rPr>
      </w:pPr>
      <w:r w:rsidRPr="0046744B">
        <w:rPr>
          <w:rFonts w:ascii="Times New Roman" w:eastAsia="Times New Roman" w:hAnsi="Times New Roman" w:cs="Times New Roman"/>
          <w:b/>
          <w:i/>
          <w:sz w:val="25"/>
          <w:szCs w:val="25"/>
        </w:rPr>
        <w:tab/>
      </w:r>
      <w:r w:rsidRPr="0046744B">
        <w:rPr>
          <w:rFonts w:ascii="Times New Roman" w:eastAsia="Times New Roman" w:hAnsi="Times New Roman" w:cs="Times New Roman"/>
          <w:b/>
          <w:i/>
          <w:sz w:val="25"/>
          <w:szCs w:val="25"/>
        </w:rPr>
        <w:tab/>
      </w:r>
      <w:r w:rsidRPr="0046744B">
        <w:rPr>
          <w:rFonts w:ascii="Times New Roman" w:eastAsia="Times New Roman" w:hAnsi="Times New Roman" w:cs="Times New Roman"/>
          <w:b/>
          <w:i/>
          <w:sz w:val="25"/>
          <w:szCs w:val="25"/>
        </w:rPr>
        <w:tab/>
      </w:r>
      <w:r w:rsidRPr="0046744B">
        <w:rPr>
          <w:rFonts w:ascii="Times New Roman" w:eastAsia="Times New Roman" w:hAnsi="Times New Roman" w:cs="Times New Roman"/>
          <w:b/>
          <w:i/>
          <w:sz w:val="25"/>
          <w:szCs w:val="25"/>
        </w:rPr>
        <w:tab/>
      </w:r>
      <w:r w:rsidRPr="0046744B">
        <w:rPr>
          <w:rFonts w:ascii="Times New Roman" w:eastAsia="Times New Roman" w:hAnsi="Times New Roman" w:cs="Times New Roman"/>
          <w:b/>
          <w:i/>
          <w:sz w:val="25"/>
          <w:szCs w:val="25"/>
        </w:rPr>
        <w:tab/>
      </w:r>
      <w:r w:rsidRPr="0046744B">
        <w:rPr>
          <w:rFonts w:ascii="Times New Roman" w:eastAsia="Times New Roman" w:hAnsi="Times New Roman" w:cs="Times New Roman"/>
          <w:b/>
          <w:i/>
          <w:sz w:val="25"/>
          <w:szCs w:val="25"/>
        </w:rPr>
        <w:tab/>
      </w:r>
      <w:r w:rsidRPr="0046744B">
        <w:rPr>
          <w:rFonts w:ascii="Times New Roman" w:eastAsia="Times New Roman" w:hAnsi="Times New Roman" w:cs="Times New Roman"/>
          <w:b/>
          <w:sz w:val="25"/>
          <w:szCs w:val="25"/>
        </w:rPr>
        <w:t xml:space="preserve">Россия </w:t>
      </w:r>
      <w:proofErr w:type="spellStart"/>
      <w:r w:rsidRPr="0046744B">
        <w:rPr>
          <w:rFonts w:ascii="Times New Roman" w:eastAsia="Times New Roman" w:hAnsi="Times New Roman" w:cs="Times New Roman"/>
          <w:b/>
          <w:sz w:val="25"/>
          <w:szCs w:val="25"/>
        </w:rPr>
        <w:t>Федерациясынын</w:t>
      </w:r>
      <w:proofErr w:type="spellEnd"/>
    </w:p>
    <w:p w:rsidR="0046744B" w:rsidRPr="0046744B" w:rsidRDefault="0046744B" w:rsidP="0046744B">
      <w:pPr>
        <w:spacing w:after="0"/>
        <w:rPr>
          <w:rFonts w:ascii="Times New Roman" w:eastAsia="Times New Roman" w:hAnsi="Times New Roman" w:cs="Times New Roman"/>
          <w:b/>
          <w:i/>
          <w:sz w:val="25"/>
          <w:szCs w:val="25"/>
        </w:rPr>
      </w:pPr>
      <w:r w:rsidRPr="0046744B">
        <w:rPr>
          <w:rFonts w:ascii="Times New Roman" w:eastAsia="Times New Roman" w:hAnsi="Times New Roman" w:cs="Times New Roman"/>
          <w:b/>
          <w:sz w:val="25"/>
          <w:szCs w:val="25"/>
        </w:rPr>
        <w:tab/>
      </w:r>
      <w:r w:rsidRPr="0046744B">
        <w:rPr>
          <w:rFonts w:ascii="Times New Roman" w:eastAsia="Times New Roman" w:hAnsi="Times New Roman" w:cs="Times New Roman"/>
          <w:b/>
          <w:sz w:val="25"/>
          <w:szCs w:val="25"/>
        </w:rPr>
        <w:tab/>
      </w:r>
      <w:r w:rsidRPr="0046744B">
        <w:rPr>
          <w:rFonts w:ascii="Times New Roman" w:eastAsia="Times New Roman" w:hAnsi="Times New Roman" w:cs="Times New Roman"/>
          <w:b/>
          <w:sz w:val="25"/>
          <w:szCs w:val="25"/>
        </w:rPr>
        <w:tab/>
      </w:r>
      <w:r w:rsidRPr="0046744B">
        <w:rPr>
          <w:rFonts w:ascii="Times New Roman" w:eastAsia="Times New Roman" w:hAnsi="Times New Roman" w:cs="Times New Roman"/>
          <w:b/>
          <w:sz w:val="25"/>
          <w:szCs w:val="25"/>
        </w:rPr>
        <w:tab/>
      </w:r>
      <w:r w:rsidRPr="0046744B">
        <w:rPr>
          <w:rFonts w:ascii="Times New Roman" w:eastAsia="Times New Roman" w:hAnsi="Times New Roman" w:cs="Times New Roman"/>
          <w:b/>
          <w:sz w:val="25"/>
          <w:szCs w:val="25"/>
        </w:rPr>
        <w:tab/>
      </w:r>
      <w:r w:rsidRPr="0046744B">
        <w:rPr>
          <w:rFonts w:ascii="Times New Roman" w:eastAsia="Times New Roman" w:hAnsi="Times New Roman" w:cs="Times New Roman"/>
          <w:b/>
          <w:sz w:val="25"/>
          <w:szCs w:val="25"/>
        </w:rPr>
        <w:tab/>
      </w:r>
      <w:r w:rsidRPr="0046744B">
        <w:rPr>
          <w:rFonts w:ascii="Times New Roman" w:eastAsia="Times New Roman" w:hAnsi="Times New Roman" w:cs="Times New Roman"/>
          <w:b/>
          <w:sz w:val="25"/>
          <w:szCs w:val="25"/>
        </w:rPr>
        <w:tab/>
      </w:r>
      <w:r w:rsidRPr="0046744B">
        <w:rPr>
          <w:rFonts w:ascii="Times New Roman" w:eastAsia="Times New Roman" w:hAnsi="Times New Roman" w:cs="Times New Roman"/>
          <w:b/>
          <w:i/>
          <w:sz w:val="25"/>
          <w:szCs w:val="25"/>
        </w:rPr>
        <w:t>Путин В.В.</w:t>
      </w:r>
    </w:p>
    <w:p w:rsidR="004E34AD" w:rsidRPr="0046744B" w:rsidRDefault="00A84CD2" w:rsidP="005149B9">
      <w:pPr>
        <w:spacing w:after="0"/>
        <w:ind w:left="3540" w:firstLine="708"/>
        <w:rPr>
          <w:rFonts w:ascii="Times New Roman" w:eastAsia="Times New Roman" w:hAnsi="Times New Roman" w:cs="Times New Roman"/>
          <w:b/>
          <w:sz w:val="25"/>
          <w:szCs w:val="25"/>
          <w:lang w:val="ky-KG"/>
        </w:rPr>
      </w:pPr>
      <w:r w:rsidRPr="0046744B">
        <w:rPr>
          <w:rFonts w:ascii="Times New Roman" w:eastAsia="Times New Roman" w:hAnsi="Times New Roman" w:cs="Times New Roman"/>
          <w:b/>
          <w:sz w:val="25"/>
          <w:szCs w:val="25"/>
          <w:lang w:val="ky-KG"/>
        </w:rPr>
        <w:t>П</w:t>
      </w:r>
      <w:r w:rsidR="004E34AD" w:rsidRPr="0046744B">
        <w:rPr>
          <w:rFonts w:ascii="Times New Roman" w:eastAsia="Times New Roman" w:hAnsi="Times New Roman" w:cs="Times New Roman"/>
          <w:b/>
          <w:sz w:val="25"/>
          <w:szCs w:val="25"/>
          <w:lang w:val="ky-KG"/>
        </w:rPr>
        <w:t>резиденттерине</w:t>
      </w:r>
    </w:p>
    <w:p w:rsidR="00A84CD2" w:rsidRPr="0046744B" w:rsidRDefault="00A84CD2" w:rsidP="00A84CD2">
      <w:pPr>
        <w:spacing w:after="0" w:line="240" w:lineRule="auto"/>
        <w:jc w:val="both"/>
        <w:rPr>
          <w:rFonts w:ascii="Times New Roman" w:hAnsi="Times New Roman"/>
          <w:sz w:val="25"/>
          <w:szCs w:val="25"/>
        </w:rPr>
      </w:pPr>
    </w:p>
    <w:p w:rsidR="0046744B" w:rsidRPr="0046744B" w:rsidRDefault="0046744B" w:rsidP="0046744B">
      <w:pPr>
        <w:spacing w:after="0"/>
        <w:jc w:val="center"/>
        <w:rPr>
          <w:rFonts w:ascii="Times New Roman" w:eastAsia="Times New Roman" w:hAnsi="Times New Roman" w:cs="Times New Roman"/>
          <w:b/>
          <w:sz w:val="25"/>
          <w:szCs w:val="25"/>
          <w:lang w:val="ky-KG"/>
        </w:rPr>
      </w:pPr>
      <w:r w:rsidRPr="0046744B">
        <w:rPr>
          <w:rFonts w:ascii="Times New Roman" w:eastAsia="Times New Roman" w:hAnsi="Times New Roman" w:cs="Times New Roman"/>
          <w:b/>
          <w:sz w:val="25"/>
          <w:szCs w:val="25"/>
          <w:lang w:val="ky-KG"/>
        </w:rPr>
        <w:t>2019-жылды Экология жылы деп жарыялоо тууралуу</w:t>
      </w:r>
    </w:p>
    <w:p w:rsidR="0046744B" w:rsidRPr="0046744B" w:rsidRDefault="0046744B" w:rsidP="0046744B">
      <w:pPr>
        <w:spacing w:after="0"/>
        <w:jc w:val="center"/>
        <w:rPr>
          <w:rFonts w:ascii="Times New Roman" w:eastAsia="Times New Roman" w:hAnsi="Times New Roman" w:cs="Times New Roman"/>
          <w:b/>
          <w:sz w:val="25"/>
          <w:szCs w:val="25"/>
          <w:lang w:val="ky-KG"/>
        </w:rPr>
      </w:pPr>
      <w:r w:rsidRPr="0046744B">
        <w:rPr>
          <w:rFonts w:ascii="Times New Roman" w:eastAsia="Times New Roman" w:hAnsi="Times New Roman" w:cs="Times New Roman"/>
          <w:b/>
          <w:sz w:val="25"/>
          <w:szCs w:val="25"/>
          <w:lang w:val="ky-KG"/>
        </w:rPr>
        <w:t>КАЙРЫЛУУ</w:t>
      </w:r>
    </w:p>
    <w:p w:rsidR="00A84CD2" w:rsidRPr="00B4068B" w:rsidRDefault="00A84CD2" w:rsidP="00A84CD2">
      <w:pPr>
        <w:spacing w:after="0" w:line="240" w:lineRule="auto"/>
        <w:jc w:val="both"/>
        <w:rPr>
          <w:rFonts w:ascii="Times New Roman" w:hAnsi="Times New Roman"/>
          <w:sz w:val="25"/>
          <w:szCs w:val="25"/>
          <w:lang w:val="ky-KG"/>
        </w:rPr>
      </w:pPr>
    </w:p>
    <w:p w:rsidR="00A84CD2" w:rsidRPr="0046744B" w:rsidRDefault="00A84CD2" w:rsidP="00A84CD2">
      <w:pPr>
        <w:spacing w:after="0" w:line="240" w:lineRule="auto"/>
        <w:ind w:firstLine="426"/>
        <w:jc w:val="both"/>
        <w:rPr>
          <w:rFonts w:ascii="Times New Roman" w:hAnsi="Times New Roman"/>
          <w:sz w:val="25"/>
          <w:szCs w:val="25"/>
          <w:lang w:val="ky-KG"/>
        </w:rPr>
      </w:pPr>
      <w:r w:rsidRPr="0046744B">
        <w:rPr>
          <w:rFonts w:ascii="Times New Roman" w:hAnsi="Times New Roman"/>
          <w:sz w:val="25"/>
          <w:szCs w:val="25"/>
          <w:lang w:val="ky-KG"/>
        </w:rPr>
        <w:t xml:space="preserve">Дүйнө жүзүндөгү экологиялык маселелердин уламдан-улам курчуп бараткандыгына жана аба ырайынын глобалдуу масштабдагы өзгөрүүсүнө байланыштуу жалпы элдин тынчсыздануусун билдирип, Борбор Азия мамлекеттери мындай коркунучтарга туруштук берүүгө өтө алсыз экенин белгилеп, ошондой эле, жашоо үчүн ылайыктуу айлана-чөйрөнүн туруктуулугун камсыз кылуу, андан ары өркүндөтүү максатында Кыргызстан Жашылдар партиясы сиздерге кайрылып, </w:t>
      </w:r>
      <w:r w:rsidRPr="0046744B">
        <w:rPr>
          <w:rFonts w:ascii="Times New Roman" w:hAnsi="Times New Roman"/>
          <w:b/>
          <w:sz w:val="25"/>
          <w:szCs w:val="25"/>
          <w:lang w:val="ky-KG"/>
        </w:rPr>
        <w:t xml:space="preserve">2019-жылды Экология жылы деп жарыялоону </w:t>
      </w:r>
      <w:r w:rsidRPr="0046744B">
        <w:rPr>
          <w:rFonts w:ascii="Times New Roman" w:hAnsi="Times New Roman"/>
          <w:sz w:val="25"/>
          <w:szCs w:val="25"/>
          <w:lang w:val="ky-KG"/>
        </w:rPr>
        <w:t>сунуштайт.</w:t>
      </w:r>
    </w:p>
    <w:p w:rsidR="00A84CD2" w:rsidRPr="0046744B" w:rsidRDefault="00A84CD2" w:rsidP="002332B3">
      <w:pPr>
        <w:spacing w:after="0" w:line="240" w:lineRule="auto"/>
        <w:ind w:right="-1" w:hanging="142"/>
        <w:jc w:val="both"/>
        <w:rPr>
          <w:rFonts w:ascii="Times New Roman" w:hAnsi="Times New Roman"/>
          <w:sz w:val="25"/>
          <w:szCs w:val="25"/>
          <w:lang w:val="ky-KG"/>
        </w:rPr>
      </w:pPr>
      <w:r w:rsidRPr="0046744B">
        <w:rPr>
          <w:rFonts w:ascii="Times New Roman" w:hAnsi="Times New Roman"/>
          <w:sz w:val="25"/>
          <w:szCs w:val="25"/>
          <w:lang w:val="ky-KG"/>
        </w:rPr>
        <w:lastRenderedPageBreak/>
        <w:tab/>
      </w:r>
      <w:r w:rsidRPr="0046744B">
        <w:rPr>
          <w:rFonts w:ascii="Times New Roman" w:hAnsi="Times New Roman"/>
          <w:b/>
          <w:sz w:val="25"/>
          <w:szCs w:val="25"/>
          <w:lang w:val="ky-KG"/>
        </w:rPr>
        <w:t>Экология жылы</w:t>
      </w:r>
      <w:r w:rsidRPr="0046744B">
        <w:rPr>
          <w:rFonts w:ascii="Times New Roman" w:hAnsi="Times New Roman"/>
          <w:sz w:val="25"/>
          <w:szCs w:val="25"/>
          <w:lang w:val="ky-KG"/>
        </w:rPr>
        <w:t xml:space="preserve"> – бул өзүбүздүн туулуп өскөн жаратылышыбызды чындап сүйүп, аздектеп коргоп, аны коргоодо бардык аракеттерди бириктирүүгө болгон чакырык.</w:t>
      </w:r>
    </w:p>
    <w:p w:rsidR="00A84CD2" w:rsidRPr="0046744B" w:rsidRDefault="00A84CD2" w:rsidP="002332B3">
      <w:pPr>
        <w:spacing w:after="0" w:line="240" w:lineRule="auto"/>
        <w:ind w:right="-1" w:hanging="142"/>
        <w:jc w:val="both"/>
        <w:rPr>
          <w:rFonts w:ascii="Times New Roman" w:hAnsi="Times New Roman"/>
          <w:b/>
          <w:sz w:val="25"/>
          <w:szCs w:val="25"/>
          <w:lang w:val="ky-KG"/>
        </w:rPr>
      </w:pPr>
      <w:r w:rsidRPr="0046744B">
        <w:rPr>
          <w:rFonts w:ascii="Times New Roman" w:hAnsi="Times New Roman"/>
          <w:sz w:val="25"/>
          <w:szCs w:val="25"/>
          <w:lang w:val="ky-KG"/>
        </w:rPr>
        <w:tab/>
      </w:r>
    </w:p>
    <w:p w:rsidR="00A84CD2" w:rsidRPr="0046744B" w:rsidRDefault="00A84CD2" w:rsidP="002332B3">
      <w:pPr>
        <w:spacing w:after="0" w:line="240" w:lineRule="auto"/>
        <w:ind w:right="-1" w:hanging="142"/>
        <w:jc w:val="both"/>
        <w:rPr>
          <w:rFonts w:ascii="Times New Roman" w:hAnsi="Times New Roman"/>
          <w:sz w:val="25"/>
          <w:szCs w:val="25"/>
          <w:lang w:val="ky-KG"/>
        </w:rPr>
      </w:pPr>
      <w:r w:rsidRPr="0046744B">
        <w:rPr>
          <w:rFonts w:ascii="Times New Roman" w:hAnsi="Times New Roman"/>
          <w:b/>
          <w:sz w:val="25"/>
          <w:szCs w:val="25"/>
          <w:lang w:val="ky-KG"/>
        </w:rPr>
        <w:t>Борбор Азия жумурияттары үчүн Экология жылын алгачкы ирет жарыялоо</w:t>
      </w:r>
      <w:r w:rsidRPr="0046744B">
        <w:rPr>
          <w:rFonts w:ascii="Times New Roman" w:hAnsi="Times New Roman"/>
          <w:sz w:val="25"/>
          <w:szCs w:val="25"/>
          <w:lang w:val="ky-KG"/>
        </w:rPr>
        <w:t xml:space="preserve"> – бул экологиялык коопсуздукту камсыз кылууга жана жаңы мамиле түзүүгө саясий эрк бар экендигинен кабар берет.</w:t>
      </w:r>
    </w:p>
    <w:p w:rsidR="00A84CD2" w:rsidRPr="0046744B" w:rsidRDefault="00A84CD2" w:rsidP="002332B3">
      <w:pPr>
        <w:pStyle w:val="paragraph"/>
        <w:spacing w:before="0" w:beforeAutospacing="0" w:after="0" w:afterAutospacing="0"/>
        <w:ind w:right="-1" w:hanging="142"/>
        <w:jc w:val="both"/>
        <w:textAlignment w:val="baseline"/>
        <w:rPr>
          <w:sz w:val="25"/>
          <w:szCs w:val="25"/>
          <w:lang w:val="ky-KG"/>
        </w:rPr>
      </w:pPr>
      <w:r w:rsidRPr="0046744B">
        <w:rPr>
          <w:sz w:val="25"/>
          <w:szCs w:val="25"/>
          <w:lang w:val="ky-KG"/>
        </w:rPr>
        <w:tab/>
        <w:t>Бүгүнкү күндө Борбор Азиядагы айлана-чөйрө өтө опурталдуу абалда, региондордогу ар бир мамлекет олуттуу экологи</w:t>
      </w:r>
      <w:r w:rsidRPr="0046744B">
        <w:rPr>
          <w:sz w:val="25"/>
          <w:szCs w:val="25"/>
          <w:u w:val="single"/>
          <w:lang w:val="ky-KG"/>
        </w:rPr>
        <w:t>ял</w:t>
      </w:r>
      <w:r w:rsidRPr="0046744B">
        <w:rPr>
          <w:sz w:val="25"/>
          <w:szCs w:val="25"/>
          <w:lang w:val="ky-KG"/>
        </w:rPr>
        <w:t>ык маселелерге жана аба-ырайынын жалпы өзгөрүшүнүн кыйраткыч кесепеттерине кептелүүдө. Атап айтканда:</w:t>
      </w:r>
    </w:p>
    <w:p w:rsidR="00A84CD2" w:rsidRPr="0046744B" w:rsidRDefault="00A84CD2" w:rsidP="002332B3">
      <w:pPr>
        <w:spacing w:after="0" w:line="240" w:lineRule="auto"/>
        <w:ind w:right="-1" w:hanging="142"/>
        <w:jc w:val="both"/>
        <w:rPr>
          <w:rFonts w:ascii="Times New Roman" w:hAnsi="Times New Roman"/>
          <w:sz w:val="25"/>
          <w:szCs w:val="25"/>
          <w:lang w:val="ky-KG"/>
        </w:rPr>
      </w:pPr>
      <w:r w:rsidRPr="0046744B">
        <w:rPr>
          <w:rFonts w:ascii="Times New Roman" w:hAnsi="Times New Roman"/>
          <w:sz w:val="25"/>
          <w:szCs w:val="25"/>
          <w:lang w:val="ky-KG"/>
        </w:rPr>
        <w:tab/>
      </w:r>
      <w:r w:rsidRPr="0046744B">
        <w:rPr>
          <w:rFonts w:ascii="Times New Roman" w:hAnsi="Times New Roman"/>
          <w:b/>
          <w:sz w:val="25"/>
          <w:szCs w:val="25"/>
          <w:lang w:val="ky-KG"/>
        </w:rPr>
        <w:t>– Суунун жетишсиздиги күчөп баратат.</w:t>
      </w:r>
      <w:r w:rsidRPr="0046744B">
        <w:rPr>
          <w:rFonts w:ascii="Times New Roman" w:hAnsi="Times New Roman"/>
          <w:sz w:val="25"/>
          <w:szCs w:val="25"/>
          <w:lang w:val="ky-KG"/>
        </w:rPr>
        <w:t xml:space="preserve"> Климаттын өзгөрүшү жана адам аракеттеринен улам мөңгүлөрдүн эрип жатышы өзгөчө тынчсызданууну жаратат. </w:t>
      </w:r>
      <w:r w:rsidRPr="0046744B">
        <w:rPr>
          <w:rFonts w:ascii="Times New Roman" w:hAnsi="Times New Roman"/>
          <w:b/>
          <w:sz w:val="25"/>
          <w:szCs w:val="25"/>
          <w:lang w:val="ky-KG"/>
        </w:rPr>
        <w:t xml:space="preserve">1960-жылдардын башы менен салыштырганда, Борбор Азиядагы мөңгүлөрдүн аянты кыскарып, алардын көлөмү 27 пайызга азайып кетти. </w:t>
      </w:r>
      <w:r w:rsidRPr="0046744B">
        <w:rPr>
          <w:rFonts w:ascii="Times New Roman" w:hAnsi="Times New Roman"/>
          <w:sz w:val="25"/>
          <w:szCs w:val="25"/>
          <w:lang w:val="ky-KG"/>
        </w:rPr>
        <w:t>Божомолдорго ылайык, 2050-жылга чейин Тянь-Шандагы азыркы учурдагы мөңгүлөрдүн, дээрлик, жарымы жоголуп кетет, Кыргызстандагы мөңгүлөрдүн аянты 2025-жылга чейин 30-40 пайызга кыскарат жана өзөндөрдөгү суу көлөмү 25-35 пайызга азаят.</w:t>
      </w:r>
    </w:p>
    <w:p w:rsidR="00A84CD2" w:rsidRPr="0046744B" w:rsidRDefault="00A84CD2" w:rsidP="002332B3">
      <w:pPr>
        <w:pStyle w:val="a6"/>
        <w:spacing w:before="0" w:beforeAutospacing="0" w:after="0" w:afterAutospacing="0"/>
        <w:ind w:right="-1" w:hanging="142"/>
        <w:jc w:val="both"/>
        <w:textAlignment w:val="baseline"/>
        <w:rPr>
          <w:sz w:val="25"/>
          <w:szCs w:val="25"/>
          <w:lang w:val="ky-KG"/>
        </w:rPr>
      </w:pPr>
      <w:r w:rsidRPr="0046744B">
        <w:rPr>
          <w:b/>
          <w:sz w:val="25"/>
          <w:szCs w:val="25"/>
          <w:lang w:val="ky-KG"/>
        </w:rPr>
        <w:t>– Жерлердин арыкташы жана алардын кургакчылыкка дуушар болушу дагы уламдан улам күчөө үстүндө.</w:t>
      </w:r>
      <w:r w:rsidRPr="0046744B">
        <w:rPr>
          <w:sz w:val="25"/>
          <w:szCs w:val="25"/>
          <w:lang w:val="ky-KG"/>
        </w:rPr>
        <w:t xml:space="preserve"> Жер байлыктары түгөнүү чегине жакындап баратат жана ал – региондун азык-түлүк коопсуздугуна зыян тийгизүүдө. Илимпоздордун айтымында, жер семиздигинин азайышы алардын аянтынын 30-50 пайызында байкалууда жана эң көп жоготууга – элинин саны улам көбөйүп бараткан жана агротехникасы артта калган өнүгүп келе жаткан мамлекеттер кептелүүдө. Мисалга, Монголиянын борбор аймактарында мындай маселе азыр өтө курч.</w:t>
      </w:r>
    </w:p>
    <w:p w:rsidR="00A84CD2" w:rsidRPr="0046744B" w:rsidRDefault="00A84CD2" w:rsidP="002332B3">
      <w:pPr>
        <w:pStyle w:val="a6"/>
        <w:spacing w:before="0" w:beforeAutospacing="0" w:after="0" w:afterAutospacing="0"/>
        <w:ind w:right="-1" w:hanging="142"/>
        <w:jc w:val="both"/>
        <w:textAlignment w:val="baseline"/>
        <w:rPr>
          <w:sz w:val="25"/>
          <w:szCs w:val="25"/>
          <w:lang w:val="ky-KG"/>
        </w:rPr>
      </w:pPr>
      <w:r w:rsidRPr="0046744B">
        <w:rPr>
          <w:sz w:val="25"/>
          <w:szCs w:val="25"/>
          <w:lang w:val="ky-KG"/>
        </w:rPr>
        <w:tab/>
      </w:r>
      <w:r w:rsidRPr="0046744B">
        <w:rPr>
          <w:b/>
          <w:sz w:val="25"/>
          <w:szCs w:val="25"/>
          <w:lang w:val="ky-KG"/>
        </w:rPr>
        <w:t>– Радиоактивдүү калдыктардын көмүлгөн корлору.</w:t>
      </w:r>
      <w:r w:rsidRPr="0046744B">
        <w:rPr>
          <w:sz w:val="25"/>
          <w:szCs w:val="25"/>
          <w:lang w:val="ky-KG"/>
        </w:rPr>
        <w:t xml:space="preserve"> Постсоветтик Борбордук Азия өлкөлөрүндө бул советтик мезгилден мурас болуп калган өтө орчундуу маселе. Көмүлгөн андай калдыктардын жалпы көлөмү 800 млн тоннадан ашат. Алардын көпчүлүгү сейсмикалык жактан опурталдуу жана сел жүрө турган аймактарда жайгашкан, айрымдары болсо – Борбордук Азия аймактарындагы кеңири суу бассейндерин калыптаган өзөн-суу жээктеринде жатат. Алардын потенциалдуу тескери саркындылары миллиондогон адамга залакасы тийгизиши мүмкүн. Эгер жер титирөө болсо, же Кыргызстан менен Тажикстан аймактарындагы нөшөрлөгөн жаан көпкө жаап, калдыктар ачыкка чыкса, экологиялык алаамат башталышы да ажеп эмес.</w:t>
      </w:r>
    </w:p>
    <w:p w:rsidR="00A84CD2" w:rsidRPr="0046744B" w:rsidRDefault="00A84CD2" w:rsidP="002332B3">
      <w:pPr>
        <w:pStyle w:val="a6"/>
        <w:spacing w:before="0" w:beforeAutospacing="0" w:after="0" w:afterAutospacing="0"/>
        <w:ind w:right="-1" w:hanging="142"/>
        <w:jc w:val="both"/>
        <w:textAlignment w:val="baseline"/>
        <w:rPr>
          <w:b/>
          <w:sz w:val="25"/>
          <w:szCs w:val="25"/>
          <w:lang w:val="ky-KG"/>
        </w:rPr>
      </w:pPr>
      <w:r w:rsidRPr="0046744B">
        <w:rPr>
          <w:sz w:val="25"/>
          <w:szCs w:val="25"/>
          <w:lang w:val="ky-KG"/>
        </w:rPr>
        <w:tab/>
      </w:r>
      <w:r w:rsidRPr="0046744B">
        <w:rPr>
          <w:b/>
          <w:sz w:val="25"/>
          <w:szCs w:val="25"/>
          <w:lang w:val="ky-KG"/>
        </w:rPr>
        <w:t xml:space="preserve">– </w:t>
      </w:r>
      <w:r w:rsidRPr="0046744B">
        <w:rPr>
          <w:sz w:val="25"/>
          <w:szCs w:val="25"/>
          <w:lang w:val="ky-KG"/>
        </w:rPr>
        <w:t>Жергиликтүү тургундардын турмушуна санитария жагынан жана аба тазалыгы боюнча коркунуч туудурган у</w:t>
      </w:r>
      <w:r w:rsidRPr="0046744B">
        <w:rPr>
          <w:b/>
          <w:sz w:val="25"/>
          <w:szCs w:val="25"/>
          <w:lang w:val="ky-KG"/>
        </w:rPr>
        <w:t>наа жана кургак тиричилик калдыктар маселеси да азыркы тапта актуалдуулугун сактоодо.</w:t>
      </w:r>
    </w:p>
    <w:p w:rsidR="00A84CD2" w:rsidRPr="0046744B" w:rsidRDefault="00A84CD2" w:rsidP="002332B3">
      <w:pPr>
        <w:pStyle w:val="a6"/>
        <w:spacing w:before="0" w:beforeAutospacing="0" w:after="0" w:afterAutospacing="0"/>
        <w:ind w:right="-1" w:hanging="142"/>
        <w:jc w:val="both"/>
        <w:textAlignment w:val="baseline"/>
        <w:rPr>
          <w:sz w:val="25"/>
          <w:szCs w:val="25"/>
          <w:lang w:val="ky-KG"/>
        </w:rPr>
      </w:pPr>
      <w:r w:rsidRPr="0046744B">
        <w:rPr>
          <w:sz w:val="25"/>
          <w:szCs w:val="25"/>
          <w:lang w:val="ky-KG"/>
        </w:rPr>
        <w:tab/>
        <w:t>Абанын булганганынан жыл сайын дүйнөдө 7 миллиондон ашык адам каза болот, алардын көбү – Азия мамлекеттеринде жашагандар (Дүйнөлүк саламаттык сактоо уюму, 2018). Адам ден соолугуна коркунуч эң көп жараткан өлкөлөрдүн башында Кытай менен Индия турат.</w:t>
      </w:r>
    </w:p>
    <w:p w:rsidR="00A84CD2" w:rsidRPr="0046744B" w:rsidRDefault="00A84CD2" w:rsidP="002332B3">
      <w:pPr>
        <w:pStyle w:val="a6"/>
        <w:spacing w:before="0" w:beforeAutospacing="0" w:after="0" w:afterAutospacing="0"/>
        <w:ind w:right="-1" w:hanging="142"/>
        <w:jc w:val="both"/>
        <w:textAlignment w:val="baseline"/>
        <w:rPr>
          <w:color w:val="FF0000"/>
          <w:sz w:val="25"/>
          <w:szCs w:val="25"/>
          <w:shd w:val="clear" w:color="auto" w:fill="FFFFFF"/>
          <w:lang w:val="ky-KG"/>
        </w:rPr>
      </w:pPr>
      <w:r w:rsidRPr="0046744B">
        <w:rPr>
          <w:sz w:val="25"/>
          <w:szCs w:val="25"/>
          <w:lang w:val="ky-KG"/>
        </w:rPr>
        <w:tab/>
        <w:t>-</w:t>
      </w:r>
      <w:r w:rsidRPr="0046744B">
        <w:rPr>
          <w:b/>
          <w:bCs/>
          <w:sz w:val="25"/>
          <w:szCs w:val="25"/>
          <w:shd w:val="clear" w:color="auto" w:fill="FFFFFF"/>
          <w:lang w:val="ky-KG"/>
        </w:rPr>
        <w:t xml:space="preserve">Биологиялык артүрдүүлүктү жоготуу жана табигый, жапайы жаратылышты талкалоо уланууда, </w:t>
      </w:r>
      <w:r w:rsidRPr="0046744B">
        <w:rPr>
          <w:bCs/>
          <w:sz w:val="25"/>
          <w:szCs w:val="25"/>
          <w:shd w:val="clear" w:color="auto" w:fill="FFFFFF"/>
          <w:lang w:val="ky-KG"/>
        </w:rPr>
        <w:t>региондун элдеринин салттуу маданиятын калыптандырган экосистемалар акырындап жоголуп баратат</w:t>
      </w:r>
      <w:r w:rsidRPr="0046744B">
        <w:rPr>
          <w:sz w:val="25"/>
          <w:szCs w:val="25"/>
          <w:shd w:val="clear" w:color="auto" w:fill="FFFFFF"/>
          <w:lang w:val="ky-KG"/>
        </w:rPr>
        <w:t>.</w:t>
      </w:r>
      <w:r w:rsidRPr="0046744B">
        <w:rPr>
          <w:sz w:val="25"/>
          <w:szCs w:val="25"/>
          <w:lang w:val="ky-KG"/>
        </w:rPr>
        <w:t xml:space="preserve"> Индия менен Кытайдагы экологиялык маселелерди – алардын көпчүлүк аймактарына таандык демографиялык басым жана жагымсыз географиялык шарттар дагы күчөтүүдө.</w:t>
      </w:r>
    </w:p>
    <w:p w:rsidR="00A84CD2" w:rsidRPr="0046744B" w:rsidRDefault="00A84CD2" w:rsidP="002332B3">
      <w:pPr>
        <w:pStyle w:val="a6"/>
        <w:spacing w:before="0" w:beforeAutospacing="0" w:after="0" w:afterAutospacing="0"/>
        <w:ind w:right="-1" w:hanging="142"/>
        <w:jc w:val="both"/>
        <w:textAlignment w:val="baseline"/>
        <w:rPr>
          <w:sz w:val="25"/>
          <w:szCs w:val="25"/>
          <w:lang w:val="ky-KG"/>
        </w:rPr>
      </w:pPr>
      <w:r w:rsidRPr="0046744B">
        <w:rPr>
          <w:sz w:val="25"/>
          <w:szCs w:val="25"/>
          <w:lang w:val="ky-KG"/>
        </w:rPr>
        <w:tab/>
        <w:t>Мындай шартта экологиялык маселелер коомдогу негизги көйгөйгө айланып, жалпы элдин турмушундагы регионалдык коопсуздукту камсыз кылуу иштери менен тыгыз байланыштуу. Ошондуктан, мындай түзүлгөн абалды оңдош үчүн, бүткүл коомчулукту масштабдуу деңгээлде тартыш керек деп эсептейбиз. Аны камсыз кылуунун негизги фактору катары мамлекеттер жана, өзгөчө, ар бир жарандын экологиялык маселелерге мамилелерин өзгөртүшү талап кылынат.</w:t>
      </w:r>
    </w:p>
    <w:p w:rsidR="00A84CD2" w:rsidRPr="0046744B" w:rsidRDefault="00A84CD2" w:rsidP="00A84CD2">
      <w:pPr>
        <w:pStyle w:val="a6"/>
        <w:spacing w:before="0" w:beforeAutospacing="0" w:after="0" w:afterAutospacing="0"/>
        <w:jc w:val="both"/>
        <w:textAlignment w:val="baseline"/>
        <w:rPr>
          <w:sz w:val="25"/>
          <w:szCs w:val="25"/>
          <w:lang w:val="ky-KG"/>
        </w:rPr>
      </w:pPr>
      <w:r w:rsidRPr="0046744B">
        <w:rPr>
          <w:sz w:val="25"/>
          <w:szCs w:val="25"/>
          <w:lang w:val="ky-KG"/>
        </w:rPr>
        <w:lastRenderedPageBreak/>
        <w:tab/>
        <w:t>Региондогу мамлекеттердин бир багытта жасалган биргелешкен аракеттери:</w:t>
      </w:r>
    </w:p>
    <w:p w:rsidR="00A84CD2" w:rsidRPr="0046744B" w:rsidRDefault="00A84CD2" w:rsidP="00A84CD2">
      <w:pPr>
        <w:pStyle w:val="a6"/>
        <w:spacing w:before="0" w:beforeAutospacing="0" w:after="0" w:afterAutospacing="0"/>
        <w:jc w:val="both"/>
        <w:textAlignment w:val="baseline"/>
        <w:rPr>
          <w:sz w:val="25"/>
          <w:szCs w:val="25"/>
          <w:lang w:val="ky-KG"/>
        </w:rPr>
      </w:pPr>
      <w:r w:rsidRPr="0046744B">
        <w:rPr>
          <w:sz w:val="25"/>
          <w:szCs w:val="25"/>
          <w:lang w:val="ky-KG"/>
        </w:rPr>
        <w:t xml:space="preserve"> – климат боюнча Париж келишимин аткарууга жана «жашыл экономиканы» өнүктүрүүгө зор түрткү болот, анткени Париж келишиминде – экономикалык өнүгүүнүн жаңы үлгүсүнө бурулуш жасап, эски салттуу технологияларды «жашылга» алмаштырып, эң көп жапа чеккен мамлекеттерге – алар климаттык терс көрүнүштөргө туруштук бере ала тургандай шашылыш жардам көрсөтүү каралган.</w:t>
      </w:r>
    </w:p>
    <w:p w:rsidR="00A84CD2" w:rsidRPr="0046744B" w:rsidRDefault="00A84CD2" w:rsidP="00A84CD2">
      <w:pPr>
        <w:pStyle w:val="a6"/>
        <w:spacing w:before="0" w:beforeAutospacing="0" w:after="0" w:afterAutospacing="0"/>
        <w:jc w:val="both"/>
        <w:textAlignment w:val="baseline"/>
        <w:rPr>
          <w:sz w:val="25"/>
          <w:szCs w:val="25"/>
          <w:lang w:val="ky-KG"/>
        </w:rPr>
      </w:pPr>
      <w:r w:rsidRPr="0046744B">
        <w:rPr>
          <w:sz w:val="25"/>
          <w:szCs w:val="25"/>
          <w:lang w:val="ky-KG"/>
        </w:rPr>
        <w:t>-</w:t>
      </w:r>
      <w:r w:rsidRPr="0046744B">
        <w:rPr>
          <w:color w:val="FF0000"/>
          <w:sz w:val="25"/>
          <w:szCs w:val="25"/>
          <w:shd w:val="clear" w:color="auto" w:fill="FFFFFF"/>
          <w:lang w:val="ky-KG"/>
        </w:rPr>
        <w:t xml:space="preserve"> </w:t>
      </w:r>
      <w:r w:rsidRPr="0046744B">
        <w:rPr>
          <w:sz w:val="25"/>
          <w:szCs w:val="25"/>
          <w:shd w:val="clear" w:color="auto" w:fill="FFFFFF"/>
          <w:lang w:val="ky-KG"/>
        </w:rPr>
        <w:t xml:space="preserve">Циндаодо </w:t>
      </w:r>
      <w:r w:rsidRPr="0046744B">
        <w:rPr>
          <w:sz w:val="25"/>
          <w:szCs w:val="25"/>
          <w:lang w:val="ky-KG"/>
        </w:rPr>
        <w:t xml:space="preserve">(2018 -жылдын 9-10-июну) </w:t>
      </w:r>
      <w:r w:rsidRPr="0046744B">
        <w:rPr>
          <w:sz w:val="25"/>
          <w:szCs w:val="25"/>
          <w:shd w:val="clear" w:color="auto" w:fill="FFFFFF"/>
          <w:lang w:val="ky-KG"/>
        </w:rPr>
        <w:t>кабыл алынган ШКУ мүчө мамлекеттеринин курчап турган чөйрө жаатындагы кызматташуу концепциясын ишке ашырууга жана региондук экологиялык коопсуздукту камсыздоо үчүн кызматташуунун  “шанхай духун” өнүктүрүүгө өбөлгө түзөт.</w:t>
      </w:r>
    </w:p>
    <w:p w:rsidR="00A84CD2" w:rsidRPr="0046744B" w:rsidRDefault="00A84CD2" w:rsidP="00A84CD2">
      <w:pPr>
        <w:pStyle w:val="a6"/>
        <w:spacing w:before="0" w:beforeAutospacing="0" w:after="0" w:afterAutospacing="0"/>
        <w:jc w:val="both"/>
        <w:textAlignment w:val="baseline"/>
        <w:rPr>
          <w:sz w:val="25"/>
          <w:szCs w:val="25"/>
          <w:lang w:val="ky-KG"/>
        </w:rPr>
      </w:pPr>
      <w:r w:rsidRPr="0046744B">
        <w:rPr>
          <w:sz w:val="25"/>
          <w:szCs w:val="25"/>
          <w:lang w:val="ky-KG"/>
        </w:rPr>
        <w:t xml:space="preserve"> </w:t>
      </w:r>
      <w:r w:rsidRPr="0046744B">
        <w:rPr>
          <w:sz w:val="25"/>
          <w:szCs w:val="25"/>
          <w:lang w:val="ky-KG"/>
        </w:rPr>
        <w:tab/>
        <w:t xml:space="preserve">Мамлекеттик жана жеке ишканалар тарабынан көрсөтүлө турган андай жардамдын жалпы көлөмү 2020-жылга карата 100 млрд долларга жетиш керек. </w:t>
      </w:r>
      <w:r w:rsidRPr="0046744B">
        <w:rPr>
          <w:i/>
          <w:sz w:val="25"/>
          <w:szCs w:val="25"/>
          <w:lang w:val="ky-KG"/>
        </w:rPr>
        <w:t>Андай каражатты натыйжалуу өздөштүрүү үчүн</w:t>
      </w:r>
      <w:r w:rsidRPr="0046744B">
        <w:rPr>
          <w:sz w:val="25"/>
          <w:szCs w:val="25"/>
          <w:lang w:val="ky-KG"/>
        </w:rPr>
        <w:t xml:space="preserve"> табият ресурстарын туура пайдалануу жана айлана-чөйрөнү коргоо технологиялары боюнча </w:t>
      </w:r>
      <w:r w:rsidRPr="0046744B">
        <w:rPr>
          <w:i/>
          <w:sz w:val="25"/>
          <w:szCs w:val="25"/>
          <w:lang w:val="ky-KG"/>
        </w:rPr>
        <w:t>тажрыйба алмашуу талаптуу</w:t>
      </w:r>
      <w:r w:rsidRPr="0046744B">
        <w:rPr>
          <w:sz w:val="25"/>
          <w:szCs w:val="25"/>
          <w:lang w:val="ky-KG"/>
        </w:rPr>
        <w:t>.</w:t>
      </w:r>
    </w:p>
    <w:p w:rsidR="00A84CD2" w:rsidRPr="0046744B" w:rsidRDefault="00A84CD2" w:rsidP="00A84CD2">
      <w:pPr>
        <w:pStyle w:val="a6"/>
        <w:spacing w:before="0" w:beforeAutospacing="0" w:after="0" w:afterAutospacing="0"/>
        <w:jc w:val="both"/>
        <w:textAlignment w:val="baseline"/>
        <w:rPr>
          <w:sz w:val="25"/>
          <w:szCs w:val="25"/>
          <w:lang w:val="ky-KG"/>
        </w:rPr>
      </w:pPr>
      <w:r w:rsidRPr="0046744B">
        <w:rPr>
          <w:sz w:val="25"/>
          <w:szCs w:val="25"/>
          <w:lang w:val="ky-KG"/>
        </w:rPr>
        <w:tab/>
        <w:t xml:space="preserve">Буга байланыштуу, биз, 2019-2023-жылдар аралыгындагы айлана-чөйрө боюнча биргелешкен аракеттердин </w:t>
      </w:r>
      <w:r w:rsidRPr="0046744B">
        <w:rPr>
          <w:b/>
          <w:sz w:val="25"/>
          <w:szCs w:val="25"/>
          <w:lang w:val="ky-KG"/>
        </w:rPr>
        <w:t>беш жылдык</w:t>
      </w:r>
      <w:r w:rsidRPr="0046744B">
        <w:rPr>
          <w:sz w:val="25"/>
          <w:szCs w:val="25"/>
          <w:lang w:val="ky-KG"/>
        </w:rPr>
        <w:t xml:space="preserve"> программасын иштеп чыгууну жана анын алкагында – </w:t>
      </w:r>
      <w:r w:rsidRPr="0046744B">
        <w:rPr>
          <w:b/>
          <w:sz w:val="25"/>
          <w:szCs w:val="25"/>
          <w:lang w:val="ky-KG"/>
        </w:rPr>
        <w:t xml:space="preserve">2022-жылы </w:t>
      </w:r>
      <w:r w:rsidRPr="0046744B">
        <w:rPr>
          <w:sz w:val="25"/>
          <w:szCs w:val="25"/>
          <w:lang w:val="ky-KG"/>
        </w:rPr>
        <w:t xml:space="preserve">Бишкекте Экинчи глобалдык Тоо саммитин өткөрүүнү сунуш кылабыз. Ал бийик жолугушуу – Бишкекте мурда ушул маселелердин тегерегинде болуп өткөн биринчи саммиттин </w:t>
      </w:r>
      <w:r w:rsidRPr="0046744B">
        <w:rPr>
          <w:b/>
          <w:sz w:val="25"/>
          <w:szCs w:val="25"/>
          <w:lang w:val="ky-KG"/>
        </w:rPr>
        <w:t>20 жылдыгына</w:t>
      </w:r>
      <w:r w:rsidRPr="0046744B">
        <w:rPr>
          <w:sz w:val="25"/>
          <w:szCs w:val="25"/>
          <w:lang w:val="ky-KG"/>
        </w:rPr>
        <w:t xml:space="preserve"> арналат.</w:t>
      </w:r>
    </w:p>
    <w:p w:rsidR="00A84CD2" w:rsidRPr="0046744B" w:rsidRDefault="00A84CD2" w:rsidP="00A84CD2">
      <w:pPr>
        <w:pStyle w:val="a6"/>
        <w:spacing w:before="0" w:beforeAutospacing="0" w:after="0" w:afterAutospacing="0"/>
        <w:jc w:val="both"/>
        <w:textAlignment w:val="baseline"/>
        <w:rPr>
          <w:sz w:val="25"/>
          <w:szCs w:val="25"/>
          <w:lang w:val="ky-KG"/>
        </w:rPr>
      </w:pPr>
    </w:p>
    <w:p w:rsidR="00A84CD2" w:rsidRPr="0046744B" w:rsidRDefault="00A84CD2" w:rsidP="00A84CD2">
      <w:pPr>
        <w:pStyle w:val="a6"/>
        <w:spacing w:before="0" w:beforeAutospacing="0" w:after="0" w:afterAutospacing="0"/>
        <w:jc w:val="both"/>
        <w:textAlignment w:val="baseline"/>
        <w:rPr>
          <w:sz w:val="25"/>
          <w:szCs w:val="25"/>
          <w:lang w:val="ky-KG"/>
        </w:rPr>
      </w:pPr>
      <w:r w:rsidRPr="0046744B">
        <w:rPr>
          <w:sz w:val="25"/>
          <w:szCs w:val="25"/>
          <w:lang w:val="ky-KG"/>
        </w:rPr>
        <w:tab/>
        <w:t xml:space="preserve">Глобалдык маселелерди чечүүнү </w:t>
      </w:r>
      <w:r w:rsidRPr="0046744B">
        <w:rPr>
          <w:b/>
          <w:sz w:val="25"/>
          <w:szCs w:val="25"/>
          <w:lang w:val="ky-KG"/>
        </w:rPr>
        <w:t>жаңы адамды</w:t>
      </w:r>
      <w:r w:rsidRPr="0046744B">
        <w:rPr>
          <w:sz w:val="25"/>
          <w:szCs w:val="25"/>
          <w:lang w:val="ky-KG"/>
        </w:rPr>
        <w:t>, ноосфера адамын тарбиялоо менен байланыштырышат. Экологиялык этика мындай адамды тарбиялоонун куралы болуп калыш керек. Ал үчүн экологиялык идеялар менен баалуулуктарга багыт алган, дүйнө таануу боюнча системалык моралды кайрадан карап чыккан, каада-салт менен өзгөчө багыттарды камтыган  жаңы түшүнүктөрдүн калыптануусу зарыл болот.</w:t>
      </w:r>
    </w:p>
    <w:p w:rsidR="00A84CD2" w:rsidRPr="0046744B" w:rsidRDefault="00A84CD2" w:rsidP="00A84CD2">
      <w:pPr>
        <w:pStyle w:val="a6"/>
        <w:spacing w:before="0" w:beforeAutospacing="0" w:after="0" w:afterAutospacing="0"/>
        <w:jc w:val="both"/>
        <w:textAlignment w:val="baseline"/>
        <w:rPr>
          <w:sz w:val="25"/>
          <w:szCs w:val="25"/>
          <w:lang w:val="ky-KG"/>
        </w:rPr>
      </w:pPr>
      <w:r w:rsidRPr="0046744B">
        <w:rPr>
          <w:sz w:val="25"/>
          <w:szCs w:val="25"/>
          <w:lang w:val="ky-KG"/>
        </w:rPr>
        <w:tab/>
        <w:t>Регионалдык мамлекеттердин турмушуна ылайык жана жагымдуу келген айлана-чөйрөнү камсыз кылуу үчүн жаратылышка аяр мамиле жасаган аракеттерди бириктирип, массалык аң-сезимди өзгөртө ала турган чаралар керек. Калктын ден соолугун сак кылган шарттар – генетика, жашоо түрү, саламаттык сактоо деңгээли жана айлана-чөйрөнүн абалы. Активдүү жарандык мамиле, алдыңкы технологиялар жана экология боюнча эң жогорку тажрыйбаны бириктирип, экологиядагы абалды түп тамырынан бери өзгөртүүгө мезгил жетти.</w:t>
      </w:r>
    </w:p>
    <w:p w:rsidR="00A84CD2" w:rsidRPr="0046744B" w:rsidRDefault="00A84CD2" w:rsidP="00A84CD2">
      <w:pPr>
        <w:pStyle w:val="a6"/>
        <w:spacing w:before="0" w:beforeAutospacing="0" w:after="0" w:afterAutospacing="0"/>
        <w:jc w:val="both"/>
        <w:textAlignment w:val="baseline"/>
        <w:rPr>
          <w:sz w:val="25"/>
          <w:szCs w:val="25"/>
          <w:lang w:val="ky-KG"/>
        </w:rPr>
      </w:pPr>
    </w:p>
    <w:p w:rsidR="00A84CD2" w:rsidRPr="0046744B" w:rsidRDefault="00A84CD2" w:rsidP="00A84CD2">
      <w:pPr>
        <w:pStyle w:val="a6"/>
        <w:spacing w:before="0" w:beforeAutospacing="0" w:after="0" w:afterAutospacing="0"/>
        <w:jc w:val="both"/>
        <w:textAlignment w:val="baseline"/>
        <w:rPr>
          <w:sz w:val="25"/>
          <w:szCs w:val="25"/>
          <w:lang w:val="ky-KG"/>
        </w:rPr>
      </w:pPr>
    </w:p>
    <w:p w:rsidR="00A84CD2" w:rsidRPr="0046744B" w:rsidRDefault="00A84CD2" w:rsidP="005149B9">
      <w:pPr>
        <w:pStyle w:val="a6"/>
        <w:spacing w:before="0" w:beforeAutospacing="0" w:after="0" w:afterAutospacing="0"/>
        <w:ind w:firstLine="708"/>
        <w:jc w:val="both"/>
        <w:textAlignment w:val="baseline"/>
        <w:rPr>
          <w:sz w:val="25"/>
          <w:szCs w:val="25"/>
          <w:lang w:val="ky-KG"/>
        </w:rPr>
      </w:pPr>
      <w:r w:rsidRPr="0046744B">
        <w:rPr>
          <w:sz w:val="25"/>
          <w:szCs w:val="25"/>
          <w:lang w:val="ky-KG"/>
        </w:rPr>
        <w:t xml:space="preserve">Жогоруда айтылгандарды эске алып, </w:t>
      </w:r>
      <w:r w:rsidRPr="0046744B">
        <w:rPr>
          <w:b/>
          <w:sz w:val="25"/>
          <w:szCs w:val="25"/>
          <w:lang w:val="ky-KG"/>
        </w:rPr>
        <w:t>региондордогу мамлекеттердин жаратылыш ресурстары менен айлана-чөйрөсүн коргоо максатындагы кызматташууга чакырып, 2019-жылды Экология жылы деп жарыялоо сунушубузду колдоп берүүнү сунуштайбыз.</w:t>
      </w:r>
    </w:p>
    <w:p w:rsidR="00A84CD2" w:rsidRPr="0046744B" w:rsidRDefault="00A84CD2" w:rsidP="00A84CD2">
      <w:pPr>
        <w:pStyle w:val="a6"/>
        <w:spacing w:before="0" w:beforeAutospacing="0" w:after="0" w:afterAutospacing="0"/>
        <w:jc w:val="both"/>
        <w:textAlignment w:val="baseline"/>
        <w:rPr>
          <w:sz w:val="25"/>
          <w:szCs w:val="25"/>
          <w:lang w:val="ky-KG"/>
        </w:rPr>
      </w:pPr>
    </w:p>
    <w:p w:rsidR="00A84CD2" w:rsidRPr="0046744B" w:rsidRDefault="00A84CD2" w:rsidP="00A84CD2">
      <w:pPr>
        <w:pStyle w:val="a6"/>
        <w:spacing w:before="0" w:beforeAutospacing="0" w:after="0" w:afterAutospacing="0"/>
        <w:jc w:val="both"/>
        <w:rPr>
          <w:sz w:val="25"/>
          <w:szCs w:val="25"/>
          <w:shd w:val="clear" w:color="auto" w:fill="FFFFFF"/>
          <w:lang w:val="ky-KG"/>
        </w:rPr>
      </w:pPr>
      <w:r w:rsidRPr="0046744B">
        <w:rPr>
          <w:sz w:val="25"/>
          <w:szCs w:val="25"/>
          <w:shd w:val="clear" w:color="auto" w:fill="FFFFFF"/>
          <w:lang w:val="ky-KG"/>
        </w:rPr>
        <w:tab/>
        <w:t>Тиркеме:</w:t>
      </w:r>
    </w:p>
    <w:p w:rsidR="00A84CD2" w:rsidRPr="0046744B" w:rsidRDefault="00A84CD2" w:rsidP="00A84CD2">
      <w:pPr>
        <w:pStyle w:val="a6"/>
        <w:spacing w:before="0" w:beforeAutospacing="0" w:after="0" w:afterAutospacing="0"/>
        <w:jc w:val="both"/>
        <w:rPr>
          <w:sz w:val="25"/>
          <w:szCs w:val="25"/>
          <w:shd w:val="clear" w:color="auto" w:fill="FFFFFF"/>
          <w:lang w:val="ky-KG"/>
        </w:rPr>
      </w:pPr>
      <w:r w:rsidRPr="0046744B">
        <w:rPr>
          <w:sz w:val="25"/>
          <w:szCs w:val="25"/>
          <w:lang w:val="ky-KG"/>
        </w:rPr>
        <w:t xml:space="preserve">– </w:t>
      </w:r>
      <w:r w:rsidRPr="0046744B">
        <w:rPr>
          <w:sz w:val="25"/>
          <w:szCs w:val="25"/>
          <w:shd w:val="clear" w:color="auto" w:fill="FFFFFF"/>
          <w:lang w:val="ky-KG"/>
        </w:rPr>
        <w:t>Кыргыз Республикасынын президенти С.Жээнбековго кайрылуу (июнь, 2018 ж.)</w:t>
      </w:r>
    </w:p>
    <w:p w:rsidR="00A84CD2" w:rsidRPr="0046744B" w:rsidRDefault="00A84CD2" w:rsidP="00A84CD2">
      <w:pPr>
        <w:spacing w:after="0" w:line="240" w:lineRule="auto"/>
        <w:jc w:val="both"/>
        <w:rPr>
          <w:rFonts w:ascii="Times New Roman" w:hAnsi="Times New Roman"/>
          <w:sz w:val="25"/>
          <w:szCs w:val="25"/>
        </w:rPr>
      </w:pPr>
    </w:p>
    <w:p w:rsidR="00A84CD2" w:rsidRPr="0046744B" w:rsidRDefault="00A84CD2" w:rsidP="00A84CD2">
      <w:pPr>
        <w:spacing w:after="0" w:line="240" w:lineRule="auto"/>
        <w:jc w:val="both"/>
        <w:rPr>
          <w:rFonts w:ascii="Times New Roman" w:hAnsi="Times New Roman"/>
          <w:sz w:val="25"/>
          <w:szCs w:val="25"/>
        </w:rPr>
      </w:pPr>
    </w:p>
    <w:p w:rsidR="00A84CD2" w:rsidRPr="0046744B" w:rsidRDefault="00A84CD2" w:rsidP="00A84CD2">
      <w:pPr>
        <w:spacing w:after="0" w:line="240" w:lineRule="auto"/>
        <w:jc w:val="both"/>
        <w:rPr>
          <w:rFonts w:ascii="Times New Roman" w:hAnsi="Times New Roman"/>
          <w:b/>
          <w:sz w:val="25"/>
          <w:szCs w:val="25"/>
        </w:rPr>
      </w:pPr>
      <w:r w:rsidRPr="0046744B">
        <w:rPr>
          <w:rFonts w:ascii="Times New Roman" w:hAnsi="Times New Roman"/>
          <w:b/>
          <w:sz w:val="25"/>
          <w:szCs w:val="25"/>
        </w:rPr>
        <w:tab/>
      </w:r>
      <w:proofErr w:type="spellStart"/>
      <w:r w:rsidRPr="0046744B">
        <w:rPr>
          <w:rFonts w:ascii="Times New Roman" w:hAnsi="Times New Roman"/>
          <w:b/>
          <w:sz w:val="25"/>
          <w:szCs w:val="25"/>
        </w:rPr>
        <w:t>Урматтоо</w:t>
      </w:r>
      <w:proofErr w:type="spellEnd"/>
      <w:r w:rsidRPr="0046744B">
        <w:rPr>
          <w:rFonts w:ascii="Times New Roman" w:hAnsi="Times New Roman"/>
          <w:b/>
          <w:sz w:val="25"/>
          <w:szCs w:val="25"/>
          <w:lang w:val="ky-KG"/>
        </w:rPr>
        <w:t xml:space="preserve"> </w:t>
      </w:r>
      <w:proofErr w:type="spellStart"/>
      <w:r w:rsidRPr="0046744B">
        <w:rPr>
          <w:rFonts w:ascii="Times New Roman" w:hAnsi="Times New Roman"/>
          <w:b/>
          <w:sz w:val="25"/>
          <w:szCs w:val="25"/>
        </w:rPr>
        <w:t>менен</w:t>
      </w:r>
      <w:proofErr w:type="spellEnd"/>
      <w:r w:rsidRPr="0046744B">
        <w:rPr>
          <w:rFonts w:ascii="Times New Roman" w:hAnsi="Times New Roman"/>
          <w:b/>
          <w:sz w:val="25"/>
          <w:szCs w:val="25"/>
        </w:rPr>
        <w:t>,</w:t>
      </w:r>
    </w:p>
    <w:p w:rsidR="005149B9" w:rsidRDefault="005149B9" w:rsidP="00A84CD2">
      <w:pPr>
        <w:spacing w:after="0" w:line="240" w:lineRule="auto"/>
        <w:jc w:val="both"/>
        <w:rPr>
          <w:rFonts w:ascii="Times New Roman" w:hAnsi="Times New Roman"/>
          <w:b/>
          <w:sz w:val="25"/>
          <w:szCs w:val="25"/>
        </w:rPr>
      </w:pPr>
    </w:p>
    <w:p w:rsidR="002332B3" w:rsidRDefault="002332B3" w:rsidP="00A84CD2">
      <w:pPr>
        <w:spacing w:after="0" w:line="240" w:lineRule="auto"/>
        <w:jc w:val="both"/>
        <w:rPr>
          <w:rFonts w:ascii="Times New Roman" w:hAnsi="Times New Roman"/>
          <w:b/>
          <w:sz w:val="25"/>
          <w:szCs w:val="25"/>
        </w:rPr>
      </w:pPr>
      <w:bookmarkStart w:id="0" w:name="_GoBack"/>
      <w:bookmarkEnd w:id="0"/>
    </w:p>
    <w:p w:rsidR="00A84CD2" w:rsidRPr="0046744B" w:rsidRDefault="00A84CD2" w:rsidP="00A84CD2">
      <w:pPr>
        <w:spacing w:after="0" w:line="240" w:lineRule="auto"/>
        <w:jc w:val="both"/>
        <w:rPr>
          <w:rFonts w:ascii="Times New Roman" w:hAnsi="Times New Roman"/>
          <w:b/>
          <w:sz w:val="25"/>
          <w:szCs w:val="25"/>
          <w:lang w:val="ky-KG"/>
        </w:rPr>
      </w:pPr>
      <w:r w:rsidRPr="0046744B">
        <w:rPr>
          <w:rFonts w:ascii="Times New Roman" w:hAnsi="Times New Roman"/>
          <w:b/>
          <w:sz w:val="25"/>
          <w:szCs w:val="25"/>
        </w:rPr>
        <w:t xml:space="preserve">Кыргызстан </w:t>
      </w:r>
      <w:proofErr w:type="spellStart"/>
      <w:r w:rsidRPr="0046744B">
        <w:rPr>
          <w:rFonts w:ascii="Times New Roman" w:hAnsi="Times New Roman"/>
          <w:b/>
          <w:sz w:val="25"/>
          <w:szCs w:val="25"/>
        </w:rPr>
        <w:t>Жашылдар</w:t>
      </w:r>
      <w:proofErr w:type="spellEnd"/>
      <w:r w:rsidRPr="0046744B">
        <w:rPr>
          <w:rFonts w:ascii="Times New Roman" w:hAnsi="Times New Roman"/>
          <w:b/>
          <w:sz w:val="25"/>
          <w:szCs w:val="25"/>
          <w:lang w:val="ky-KG"/>
        </w:rPr>
        <w:t xml:space="preserve"> </w:t>
      </w:r>
      <w:proofErr w:type="spellStart"/>
      <w:r w:rsidRPr="0046744B">
        <w:rPr>
          <w:rFonts w:ascii="Times New Roman" w:hAnsi="Times New Roman"/>
          <w:b/>
          <w:sz w:val="25"/>
          <w:szCs w:val="25"/>
        </w:rPr>
        <w:t>партиясынын</w:t>
      </w:r>
      <w:proofErr w:type="spellEnd"/>
      <w:r w:rsidRPr="0046744B">
        <w:rPr>
          <w:rFonts w:ascii="Times New Roman" w:hAnsi="Times New Roman"/>
          <w:b/>
          <w:sz w:val="25"/>
          <w:szCs w:val="25"/>
        </w:rPr>
        <w:t xml:space="preserve"> т</w:t>
      </w:r>
      <w:r w:rsidRPr="0046744B">
        <w:rPr>
          <w:rFonts w:ascii="Times New Roman" w:hAnsi="Times New Roman"/>
          <w:b/>
          <w:sz w:val="25"/>
          <w:szCs w:val="25"/>
          <w:lang w:val="ky-KG"/>
        </w:rPr>
        <w:t>өрагасы,</w:t>
      </w:r>
    </w:p>
    <w:p w:rsidR="004E34AD" w:rsidRPr="0046744B" w:rsidRDefault="00A84CD2" w:rsidP="004E34AD">
      <w:pPr>
        <w:spacing w:after="0" w:line="240" w:lineRule="auto"/>
        <w:jc w:val="both"/>
        <w:rPr>
          <w:rFonts w:ascii="Times New Roman" w:eastAsia="Times New Roman" w:hAnsi="Times New Roman" w:cs="Times New Roman"/>
          <w:b/>
          <w:sz w:val="26"/>
          <w:szCs w:val="26"/>
          <w:lang w:val="ky-KG"/>
        </w:rPr>
      </w:pPr>
      <w:r w:rsidRPr="0046744B">
        <w:rPr>
          <w:rFonts w:ascii="Times New Roman" w:hAnsi="Times New Roman"/>
          <w:b/>
          <w:sz w:val="25"/>
          <w:szCs w:val="25"/>
          <w:lang w:val="ky-KG"/>
        </w:rPr>
        <w:t>Кыргыз Республикасы</w:t>
      </w:r>
      <w:r w:rsidR="005149B9">
        <w:rPr>
          <w:rFonts w:ascii="Times New Roman" w:hAnsi="Times New Roman"/>
          <w:b/>
          <w:sz w:val="25"/>
          <w:szCs w:val="25"/>
          <w:lang w:val="ky-KG"/>
        </w:rPr>
        <w:t>нын экология боюнча омбудсмени</w:t>
      </w:r>
      <w:r w:rsidR="005149B9">
        <w:rPr>
          <w:rFonts w:ascii="Times New Roman" w:hAnsi="Times New Roman"/>
          <w:b/>
          <w:sz w:val="25"/>
          <w:szCs w:val="25"/>
          <w:lang w:val="ky-KG"/>
        </w:rPr>
        <w:tab/>
      </w:r>
      <w:r w:rsidRPr="0046744B">
        <w:rPr>
          <w:rFonts w:ascii="Times New Roman" w:hAnsi="Times New Roman"/>
          <w:b/>
          <w:sz w:val="25"/>
          <w:szCs w:val="25"/>
          <w:lang w:val="ky-KG"/>
        </w:rPr>
        <w:tab/>
      </w:r>
      <w:r w:rsidR="005149B9">
        <w:rPr>
          <w:rFonts w:ascii="Times New Roman" w:hAnsi="Times New Roman"/>
          <w:b/>
          <w:sz w:val="25"/>
          <w:szCs w:val="25"/>
          <w:lang w:val="ky-KG"/>
        </w:rPr>
        <w:t xml:space="preserve">  </w:t>
      </w:r>
      <w:r w:rsidRPr="0046744B">
        <w:rPr>
          <w:rFonts w:ascii="Times New Roman" w:hAnsi="Times New Roman"/>
          <w:b/>
          <w:sz w:val="25"/>
          <w:szCs w:val="25"/>
          <w:lang w:val="ky-KG"/>
        </w:rPr>
        <w:t>Э.Булекбаев</w:t>
      </w:r>
    </w:p>
    <w:sectPr w:rsidR="004E34AD" w:rsidRPr="0046744B">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DA5" w:rsidRDefault="00B53DA5" w:rsidP="00020492">
      <w:pPr>
        <w:spacing w:after="0" w:line="240" w:lineRule="auto"/>
      </w:pPr>
      <w:r>
        <w:separator/>
      </w:r>
    </w:p>
  </w:endnote>
  <w:endnote w:type="continuationSeparator" w:id="0">
    <w:p w:rsidR="00B53DA5" w:rsidRDefault="00B53DA5" w:rsidP="00020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NewRomanKrgBold">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1241389"/>
      <w:docPartObj>
        <w:docPartGallery w:val="Page Numbers (Bottom of Page)"/>
        <w:docPartUnique/>
      </w:docPartObj>
    </w:sdtPr>
    <w:sdtEndPr/>
    <w:sdtContent>
      <w:p w:rsidR="00F2450E" w:rsidRDefault="00F2450E">
        <w:pPr>
          <w:pStyle w:val="a9"/>
          <w:jc w:val="right"/>
        </w:pPr>
        <w:r>
          <w:fldChar w:fldCharType="begin"/>
        </w:r>
        <w:r>
          <w:instrText>PAGE   \* MERGEFORMAT</w:instrText>
        </w:r>
        <w:r>
          <w:fldChar w:fldCharType="separate"/>
        </w:r>
        <w:r w:rsidR="002332B3">
          <w:rPr>
            <w:noProof/>
          </w:rPr>
          <w:t>2</w:t>
        </w:r>
        <w:r>
          <w:fldChar w:fldCharType="end"/>
        </w:r>
      </w:p>
    </w:sdtContent>
  </w:sdt>
  <w:p w:rsidR="00F2450E" w:rsidRDefault="00F2450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DA5" w:rsidRDefault="00B53DA5" w:rsidP="00020492">
      <w:pPr>
        <w:spacing w:after="0" w:line="240" w:lineRule="auto"/>
      </w:pPr>
      <w:r>
        <w:separator/>
      </w:r>
    </w:p>
  </w:footnote>
  <w:footnote w:type="continuationSeparator" w:id="0">
    <w:p w:rsidR="00B53DA5" w:rsidRDefault="00B53DA5" w:rsidP="000204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108"/>
    <w:rsid w:val="00020492"/>
    <w:rsid w:val="000336EC"/>
    <w:rsid w:val="0007301D"/>
    <w:rsid w:val="001516ED"/>
    <w:rsid w:val="001A4519"/>
    <w:rsid w:val="001D10C7"/>
    <w:rsid w:val="002005B6"/>
    <w:rsid w:val="002332B3"/>
    <w:rsid w:val="0024267F"/>
    <w:rsid w:val="00295A8E"/>
    <w:rsid w:val="002D1E83"/>
    <w:rsid w:val="003967C8"/>
    <w:rsid w:val="00413B73"/>
    <w:rsid w:val="0046744B"/>
    <w:rsid w:val="004E34AD"/>
    <w:rsid w:val="00514438"/>
    <w:rsid w:val="005149B9"/>
    <w:rsid w:val="00517A28"/>
    <w:rsid w:val="00565E90"/>
    <w:rsid w:val="00594EC6"/>
    <w:rsid w:val="0078512D"/>
    <w:rsid w:val="007A667A"/>
    <w:rsid w:val="00807E7A"/>
    <w:rsid w:val="0082155B"/>
    <w:rsid w:val="00853108"/>
    <w:rsid w:val="0089445B"/>
    <w:rsid w:val="00946594"/>
    <w:rsid w:val="0096016A"/>
    <w:rsid w:val="009A04D1"/>
    <w:rsid w:val="009A1EB2"/>
    <w:rsid w:val="00A02FC8"/>
    <w:rsid w:val="00A57CD4"/>
    <w:rsid w:val="00A84CD2"/>
    <w:rsid w:val="00AC511E"/>
    <w:rsid w:val="00AE5A2C"/>
    <w:rsid w:val="00B4068B"/>
    <w:rsid w:val="00B53DA5"/>
    <w:rsid w:val="00B74FE9"/>
    <w:rsid w:val="00B859ED"/>
    <w:rsid w:val="00BE4DC5"/>
    <w:rsid w:val="00C33842"/>
    <w:rsid w:val="00C50D50"/>
    <w:rsid w:val="00CA39AD"/>
    <w:rsid w:val="00D35959"/>
    <w:rsid w:val="00EC73A9"/>
    <w:rsid w:val="00F068E0"/>
    <w:rsid w:val="00F2450E"/>
    <w:rsid w:val="00F431B0"/>
    <w:rsid w:val="00FD7184"/>
    <w:rsid w:val="00FE5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9219A0-3D22-4A1A-BD4B-5D65BE07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10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267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4267F"/>
    <w:rPr>
      <w:rFonts w:ascii="Segoe UI" w:eastAsiaTheme="minorEastAsia" w:hAnsi="Segoe UI" w:cs="Segoe UI"/>
      <w:sz w:val="18"/>
      <w:szCs w:val="18"/>
      <w:lang w:eastAsia="ru-RU"/>
    </w:rPr>
  </w:style>
  <w:style w:type="paragraph" w:customStyle="1" w:styleId="tkTekst">
    <w:name w:val="_Текст обычный (tkTekst)"/>
    <w:basedOn w:val="a"/>
    <w:rsid w:val="000336EC"/>
    <w:pPr>
      <w:spacing w:after="60"/>
      <w:ind w:firstLine="567"/>
      <w:jc w:val="both"/>
    </w:pPr>
    <w:rPr>
      <w:rFonts w:ascii="Arial" w:eastAsia="Times New Roman" w:hAnsi="Arial" w:cs="Arial"/>
      <w:sz w:val="20"/>
      <w:szCs w:val="20"/>
    </w:rPr>
  </w:style>
  <w:style w:type="paragraph" w:styleId="a5">
    <w:name w:val="No Spacing"/>
    <w:uiPriority w:val="1"/>
    <w:qFormat/>
    <w:rsid w:val="00C33842"/>
    <w:pPr>
      <w:spacing w:after="0" w:line="240" w:lineRule="auto"/>
    </w:pPr>
    <w:rPr>
      <w:rFonts w:eastAsiaTheme="minorEastAsia"/>
      <w:lang w:eastAsia="ru-RU"/>
    </w:rPr>
  </w:style>
  <w:style w:type="paragraph" w:styleId="a6">
    <w:name w:val="Normal (Web)"/>
    <w:basedOn w:val="a"/>
    <w:uiPriority w:val="99"/>
    <w:unhideWhenUsed/>
    <w:rsid w:val="00A84C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a"/>
    <w:rsid w:val="00A84CD2"/>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unhideWhenUsed/>
    <w:rsid w:val="0002049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20492"/>
    <w:rPr>
      <w:rFonts w:eastAsiaTheme="minorEastAsia"/>
      <w:lang w:eastAsia="ru-RU"/>
    </w:rPr>
  </w:style>
  <w:style w:type="paragraph" w:styleId="a9">
    <w:name w:val="footer"/>
    <w:basedOn w:val="a"/>
    <w:link w:val="aa"/>
    <w:uiPriority w:val="99"/>
    <w:unhideWhenUsed/>
    <w:rsid w:val="0002049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0492"/>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23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greens996@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1132</Words>
  <Characters>6453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2018-09-10T13:16:00Z</cp:lastPrinted>
  <dcterms:created xsi:type="dcterms:W3CDTF">2018-08-02T05:28:00Z</dcterms:created>
  <dcterms:modified xsi:type="dcterms:W3CDTF">2018-09-10T13:21:00Z</dcterms:modified>
</cp:coreProperties>
</file>